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F0D" w:rsidRDefault="002C5F0D">
      <w:pPr>
        <w:pStyle w:val="ConsPlusTitlePage"/>
      </w:pPr>
      <w:r>
        <w:t xml:space="preserve">Документ предоставлен </w:t>
      </w:r>
      <w:hyperlink r:id="rId4">
        <w:r>
          <w:rPr>
            <w:color w:val="0000FF"/>
          </w:rPr>
          <w:t>КонсультантПлюс</w:t>
        </w:r>
      </w:hyperlink>
      <w:r>
        <w:br/>
      </w:r>
    </w:p>
    <w:p w:rsidR="002C5F0D" w:rsidRDefault="002C5F0D">
      <w:pPr>
        <w:pStyle w:val="ConsPlusNormal"/>
        <w:jc w:val="both"/>
        <w:outlineLvl w:val="0"/>
      </w:pPr>
    </w:p>
    <w:p w:rsidR="002C5F0D" w:rsidRDefault="002C5F0D">
      <w:pPr>
        <w:pStyle w:val="ConsPlusNormal"/>
        <w:outlineLvl w:val="0"/>
      </w:pPr>
      <w:r>
        <w:t>Зарегистрировано в Минюсте России 22 сентября 2022 г. N 70195</w:t>
      </w:r>
    </w:p>
    <w:p w:rsidR="002C5F0D" w:rsidRDefault="002C5F0D">
      <w:pPr>
        <w:pStyle w:val="ConsPlusNormal"/>
        <w:pBdr>
          <w:bottom w:val="single" w:sz="6" w:space="0" w:color="auto"/>
        </w:pBdr>
        <w:spacing w:before="100" w:after="100"/>
        <w:jc w:val="both"/>
        <w:rPr>
          <w:sz w:val="2"/>
          <w:szCs w:val="2"/>
        </w:rPr>
      </w:pPr>
    </w:p>
    <w:p w:rsidR="002C5F0D" w:rsidRDefault="002C5F0D">
      <w:pPr>
        <w:pStyle w:val="ConsPlusNormal"/>
        <w:jc w:val="both"/>
      </w:pPr>
    </w:p>
    <w:p w:rsidR="002C5F0D" w:rsidRDefault="002C5F0D">
      <w:pPr>
        <w:pStyle w:val="ConsPlusTitle"/>
        <w:jc w:val="center"/>
      </w:pPr>
      <w:r>
        <w:t>МИНИСТЕРСТВО ПРОСВЕЩЕНИЯ РОССИЙСКОЙ ФЕДЕРАЦИИ</w:t>
      </w:r>
    </w:p>
    <w:p w:rsidR="002C5F0D" w:rsidRDefault="002C5F0D">
      <w:pPr>
        <w:pStyle w:val="ConsPlusTitle"/>
        <w:jc w:val="center"/>
      </w:pPr>
    </w:p>
    <w:p w:rsidR="002C5F0D" w:rsidRDefault="002C5F0D">
      <w:pPr>
        <w:pStyle w:val="ConsPlusTitle"/>
        <w:jc w:val="center"/>
      </w:pPr>
      <w:r>
        <w:t>ПРИКАЗ</w:t>
      </w:r>
    </w:p>
    <w:p w:rsidR="002C5F0D" w:rsidRDefault="002C5F0D">
      <w:pPr>
        <w:pStyle w:val="ConsPlusTitle"/>
        <w:jc w:val="center"/>
      </w:pPr>
      <w:r>
        <w:t>от 17 августа 2022 г. N 743</w:t>
      </w:r>
    </w:p>
    <w:p w:rsidR="002C5F0D" w:rsidRDefault="002C5F0D">
      <w:pPr>
        <w:pStyle w:val="ConsPlusTitle"/>
        <w:jc w:val="center"/>
      </w:pPr>
    </w:p>
    <w:p w:rsidR="002C5F0D" w:rsidRDefault="002C5F0D">
      <w:pPr>
        <w:pStyle w:val="ConsPlusTitle"/>
        <w:jc w:val="center"/>
      </w:pPr>
      <w:r>
        <w:t>ОБ УТВЕРЖДЕНИИ</w:t>
      </w:r>
    </w:p>
    <w:p w:rsidR="002C5F0D" w:rsidRDefault="002C5F0D">
      <w:pPr>
        <w:pStyle w:val="ConsPlusTitle"/>
        <w:jc w:val="center"/>
      </w:pPr>
      <w:r>
        <w:t>ФЕДЕРАЛЬНОГО ГОСУДАРСТВЕННОГО ОБРАЗОВАТЕЛЬНОГО СТАНДАРТА</w:t>
      </w:r>
    </w:p>
    <w:p w:rsidR="002C5F0D" w:rsidRDefault="002C5F0D">
      <w:pPr>
        <w:pStyle w:val="ConsPlusTitle"/>
        <w:jc w:val="center"/>
      </w:pPr>
      <w:r>
        <w:t>СРЕДНЕГО ПРОФЕССИОНАЛЬНОГО ОБРАЗОВАНИЯ ПО СПЕЦИАЛЬНОСТИ</w:t>
      </w:r>
    </w:p>
    <w:p w:rsidR="002C5F0D" w:rsidRDefault="002C5F0D">
      <w:pPr>
        <w:pStyle w:val="ConsPlusTitle"/>
        <w:jc w:val="center"/>
      </w:pPr>
      <w:r>
        <w:t>44.02.01 ДОШКОЛЬНОЕ ОБРАЗОВАНИЕ</w:t>
      </w:r>
    </w:p>
    <w:p w:rsidR="002C5F0D" w:rsidRDefault="002C5F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5F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F0D" w:rsidRDefault="002C5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F0D" w:rsidRDefault="002C5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F0D" w:rsidRDefault="002C5F0D">
            <w:pPr>
              <w:pStyle w:val="ConsPlusNormal"/>
              <w:jc w:val="center"/>
            </w:pPr>
            <w:r>
              <w:rPr>
                <w:color w:val="392C69"/>
              </w:rPr>
              <w:t>Список изменяющих документов</w:t>
            </w:r>
          </w:p>
          <w:p w:rsidR="002C5F0D" w:rsidRDefault="002C5F0D">
            <w:pPr>
              <w:pStyle w:val="ConsPlusNormal"/>
              <w:jc w:val="center"/>
            </w:pPr>
            <w:r>
              <w:rPr>
                <w:color w:val="392C69"/>
              </w:rPr>
              <w:t xml:space="preserve">(в ред. </w:t>
            </w:r>
            <w:hyperlink r:id="rId5">
              <w:r>
                <w:rPr>
                  <w:color w:val="0000FF"/>
                </w:rPr>
                <w:t>Приказа</w:t>
              </w:r>
            </w:hyperlink>
            <w:r>
              <w:rPr>
                <w:color w:val="392C69"/>
              </w:rPr>
              <w:t xml:space="preserve"> Минпросвещения России от 03.07.2024 N 464)</w:t>
            </w:r>
          </w:p>
        </w:tc>
        <w:tc>
          <w:tcPr>
            <w:tcW w:w="113" w:type="dxa"/>
            <w:tcBorders>
              <w:top w:val="nil"/>
              <w:left w:val="nil"/>
              <w:bottom w:val="nil"/>
              <w:right w:val="nil"/>
            </w:tcBorders>
            <w:shd w:val="clear" w:color="auto" w:fill="F4F3F8"/>
            <w:tcMar>
              <w:top w:w="0" w:type="dxa"/>
              <w:left w:w="0" w:type="dxa"/>
              <w:bottom w:w="0" w:type="dxa"/>
              <w:right w:w="0" w:type="dxa"/>
            </w:tcMar>
          </w:tcPr>
          <w:p w:rsidR="002C5F0D" w:rsidRDefault="002C5F0D">
            <w:pPr>
              <w:pStyle w:val="ConsPlusNormal"/>
            </w:pPr>
          </w:p>
        </w:tc>
      </w:tr>
    </w:tbl>
    <w:p w:rsidR="002C5F0D" w:rsidRDefault="002C5F0D">
      <w:pPr>
        <w:pStyle w:val="ConsPlusNormal"/>
        <w:jc w:val="both"/>
      </w:pPr>
    </w:p>
    <w:p w:rsidR="002C5F0D" w:rsidRDefault="002C5F0D">
      <w:pPr>
        <w:pStyle w:val="ConsPlusNormal"/>
        <w:ind w:firstLine="540"/>
        <w:jc w:val="both"/>
      </w:pPr>
      <w:r>
        <w:t xml:space="preserve">В соответствии с </w:t>
      </w:r>
      <w:hyperlink r:id="rId6">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7">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2C5F0D" w:rsidRDefault="002C5F0D">
      <w:pPr>
        <w:pStyle w:val="ConsPlusNormal"/>
        <w:spacing w:before="220"/>
        <w:ind w:firstLine="540"/>
        <w:jc w:val="both"/>
      </w:pPr>
      <w:r>
        <w:t xml:space="preserve">1. Утвердить прилагаемый федеральный государственный образовательный </w:t>
      </w:r>
      <w:hyperlink w:anchor="P36">
        <w:r>
          <w:rPr>
            <w:color w:val="0000FF"/>
          </w:rPr>
          <w:t>стандарт</w:t>
        </w:r>
      </w:hyperlink>
      <w:r>
        <w:t xml:space="preserve"> среднего профессионального образования по специальности 44.02.01 Дошкольное образование (далее - стандарт).</w:t>
      </w:r>
    </w:p>
    <w:p w:rsidR="002C5F0D" w:rsidRDefault="002C5F0D">
      <w:pPr>
        <w:pStyle w:val="ConsPlusNormal"/>
        <w:spacing w:before="220"/>
        <w:ind w:firstLine="540"/>
        <w:jc w:val="both"/>
      </w:pPr>
      <w:r>
        <w:t>2. Установить, что:</w:t>
      </w:r>
    </w:p>
    <w:p w:rsidR="002C5F0D" w:rsidRDefault="002C5F0D">
      <w:pPr>
        <w:pStyle w:val="ConsPlusNormal"/>
        <w:spacing w:before="220"/>
        <w:ind w:firstLine="540"/>
        <w:jc w:val="both"/>
      </w:pPr>
      <w:r>
        <w:t xml:space="preserve">образовательная организация вправе осуществлять в соответствии со </w:t>
      </w:r>
      <w:hyperlink w:anchor="P36">
        <w:r>
          <w:rPr>
            <w:color w:val="0000FF"/>
          </w:rPr>
          <w:t>стандартом</w:t>
        </w:r>
      </w:hyperlink>
      <w:r>
        <w:t xml:space="preserve"> обучение лиц, зачисленных до вступления в силу настоящего приказа, с их согласия;</w:t>
      </w:r>
    </w:p>
    <w:p w:rsidR="002C5F0D" w:rsidRDefault="002C5F0D">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8">
        <w:r>
          <w:rPr>
            <w:color w:val="0000FF"/>
          </w:rPr>
          <w:t>стандартом</w:t>
        </w:r>
      </w:hyperlink>
      <w:r>
        <w:t xml:space="preserve"> среднего профессионального образования по специальности </w:t>
      </w:r>
      <w:hyperlink r:id="rId9">
        <w:r>
          <w:rPr>
            <w:color w:val="0000FF"/>
          </w:rPr>
          <w:t>44.02.01</w:t>
        </w:r>
      </w:hyperlink>
      <w:r>
        <w:t xml:space="preserve"> Дошкольное образование, утвержденным приказом Министерства образования и науки Российской Федерации от 27 октября 2014 г. N 1351 (зарегистрирован Министерством юстиции Российской Федерации 24 ноября 2014 г., регистрационный N 34898), с изменениями, внесенными приказами Министерства образования и науки Российской Федерации от 25 марта 2015 г. N 272 (зарегистрирован Министерством юстиции Российской Федерации 23 апреля 2015 г., регистрационный N 37021) и Министерства просвещения Российской Федерации от 13 июля 2021 г. N 450 (зарегистрирован Министерством юстиции Российской Федерации 14 октября 2021 г., регистрационный N 65410), прекращается с 31 декабря 2022 года.</w:t>
      </w:r>
    </w:p>
    <w:p w:rsidR="002C5F0D" w:rsidRDefault="002C5F0D">
      <w:pPr>
        <w:pStyle w:val="ConsPlusNormal"/>
        <w:jc w:val="both"/>
      </w:pPr>
    </w:p>
    <w:p w:rsidR="002C5F0D" w:rsidRDefault="002C5F0D">
      <w:pPr>
        <w:pStyle w:val="ConsPlusNormal"/>
        <w:jc w:val="right"/>
      </w:pPr>
      <w:r>
        <w:t>Исполняющий обязанности Министра</w:t>
      </w:r>
    </w:p>
    <w:p w:rsidR="002C5F0D" w:rsidRDefault="002C5F0D">
      <w:pPr>
        <w:pStyle w:val="ConsPlusNormal"/>
        <w:jc w:val="right"/>
      </w:pPr>
      <w:r>
        <w:t>А.В.НИКОЛАЕВ</w:t>
      </w:r>
    </w:p>
    <w:p w:rsidR="002C5F0D" w:rsidRDefault="002C5F0D">
      <w:pPr>
        <w:pStyle w:val="ConsPlusNormal"/>
        <w:jc w:val="both"/>
      </w:pPr>
    </w:p>
    <w:p w:rsidR="002C5F0D" w:rsidRDefault="002C5F0D">
      <w:pPr>
        <w:pStyle w:val="ConsPlusNormal"/>
        <w:jc w:val="both"/>
      </w:pPr>
    </w:p>
    <w:p w:rsidR="002C5F0D" w:rsidRDefault="002C5F0D">
      <w:pPr>
        <w:pStyle w:val="ConsPlusNormal"/>
        <w:jc w:val="both"/>
      </w:pPr>
    </w:p>
    <w:p w:rsidR="002C5F0D" w:rsidRDefault="002C5F0D">
      <w:pPr>
        <w:pStyle w:val="ConsPlusNormal"/>
        <w:jc w:val="both"/>
      </w:pPr>
    </w:p>
    <w:p w:rsidR="002C5F0D" w:rsidRDefault="002C5F0D">
      <w:pPr>
        <w:pStyle w:val="ConsPlusNormal"/>
        <w:jc w:val="both"/>
      </w:pPr>
    </w:p>
    <w:p w:rsidR="002C5F0D" w:rsidRDefault="002C5F0D">
      <w:pPr>
        <w:pStyle w:val="ConsPlusNormal"/>
        <w:jc w:val="right"/>
        <w:outlineLvl w:val="0"/>
      </w:pPr>
      <w:r>
        <w:lastRenderedPageBreak/>
        <w:t>Приложение</w:t>
      </w:r>
    </w:p>
    <w:p w:rsidR="002C5F0D" w:rsidRDefault="002C5F0D">
      <w:pPr>
        <w:pStyle w:val="ConsPlusNormal"/>
        <w:jc w:val="both"/>
      </w:pPr>
    </w:p>
    <w:p w:rsidR="002C5F0D" w:rsidRDefault="002C5F0D">
      <w:pPr>
        <w:pStyle w:val="ConsPlusNormal"/>
        <w:jc w:val="right"/>
      </w:pPr>
      <w:r>
        <w:t>Утвержден</w:t>
      </w:r>
    </w:p>
    <w:p w:rsidR="002C5F0D" w:rsidRDefault="002C5F0D">
      <w:pPr>
        <w:pStyle w:val="ConsPlusNormal"/>
        <w:jc w:val="right"/>
      </w:pPr>
      <w:r>
        <w:t>приказом Министерства просвещения</w:t>
      </w:r>
    </w:p>
    <w:p w:rsidR="002C5F0D" w:rsidRDefault="002C5F0D">
      <w:pPr>
        <w:pStyle w:val="ConsPlusNormal"/>
        <w:jc w:val="right"/>
      </w:pPr>
      <w:r>
        <w:t>Российской Федерации</w:t>
      </w:r>
    </w:p>
    <w:p w:rsidR="002C5F0D" w:rsidRDefault="002C5F0D">
      <w:pPr>
        <w:pStyle w:val="ConsPlusNormal"/>
        <w:jc w:val="right"/>
      </w:pPr>
      <w:r>
        <w:t>от 17 августа 2022 г. N 743</w:t>
      </w:r>
    </w:p>
    <w:p w:rsidR="002C5F0D" w:rsidRDefault="002C5F0D">
      <w:pPr>
        <w:pStyle w:val="ConsPlusNormal"/>
        <w:jc w:val="both"/>
      </w:pPr>
    </w:p>
    <w:p w:rsidR="002C5F0D" w:rsidRDefault="002C5F0D">
      <w:pPr>
        <w:pStyle w:val="ConsPlusTitle"/>
        <w:jc w:val="center"/>
      </w:pPr>
      <w:bookmarkStart w:id="0" w:name="P36"/>
      <w:bookmarkEnd w:id="0"/>
      <w:r>
        <w:t>ФЕДЕРАЛЬНЫЙ ГОСУДАРСТВЕННЫЙ ОБРАЗОВАТЕЛЬНЫЙ СТАНДАРТ</w:t>
      </w:r>
    </w:p>
    <w:p w:rsidR="002C5F0D" w:rsidRDefault="002C5F0D">
      <w:pPr>
        <w:pStyle w:val="ConsPlusTitle"/>
        <w:jc w:val="center"/>
      </w:pPr>
      <w:r>
        <w:t>СРЕДНЕГО ПРОФЕССИОНАЛЬНОГО ОБРАЗОВАНИЯ ПО СПЕЦИАЛЬНОСТИ</w:t>
      </w:r>
    </w:p>
    <w:p w:rsidR="002C5F0D" w:rsidRDefault="002C5F0D">
      <w:pPr>
        <w:pStyle w:val="ConsPlusTitle"/>
        <w:jc w:val="center"/>
      </w:pPr>
      <w:r>
        <w:t>44.02.01 ДОШКОЛЬНОЕ ОБРАЗОВАНИЕ</w:t>
      </w:r>
    </w:p>
    <w:p w:rsidR="002C5F0D" w:rsidRDefault="002C5F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5F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F0D" w:rsidRDefault="002C5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F0D" w:rsidRDefault="002C5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F0D" w:rsidRDefault="002C5F0D">
            <w:pPr>
              <w:pStyle w:val="ConsPlusNormal"/>
              <w:jc w:val="center"/>
            </w:pPr>
            <w:r>
              <w:rPr>
                <w:color w:val="392C69"/>
              </w:rPr>
              <w:t>Список изменяющих документов</w:t>
            </w:r>
          </w:p>
          <w:p w:rsidR="002C5F0D" w:rsidRDefault="002C5F0D">
            <w:pPr>
              <w:pStyle w:val="ConsPlusNormal"/>
              <w:jc w:val="center"/>
            </w:pPr>
            <w:r>
              <w:rPr>
                <w:color w:val="392C69"/>
              </w:rPr>
              <w:t xml:space="preserve">(в ред. </w:t>
            </w:r>
            <w:hyperlink r:id="rId10">
              <w:r>
                <w:rPr>
                  <w:color w:val="0000FF"/>
                </w:rPr>
                <w:t>Приказа</w:t>
              </w:r>
            </w:hyperlink>
            <w:r>
              <w:rPr>
                <w:color w:val="392C69"/>
              </w:rPr>
              <w:t xml:space="preserve"> Минпросвещения России от 03.07.2024 N 464)</w:t>
            </w:r>
          </w:p>
        </w:tc>
        <w:tc>
          <w:tcPr>
            <w:tcW w:w="113" w:type="dxa"/>
            <w:tcBorders>
              <w:top w:val="nil"/>
              <w:left w:val="nil"/>
              <w:bottom w:val="nil"/>
              <w:right w:val="nil"/>
            </w:tcBorders>
            <w:shd w:val="clear" w:color="auto" w:fill="F4F3F8"/>
            <w:tcMar>
              <w:top w:w="0" w:type="dxa"/>
              <w:left w:w="0" w:type="dxa"/>
              <w:bottom w:w="0" w:type="dxa"/>
              <w:right w:w="0" w:type="dxa"/>
            </w:tcMar>
          </w:tcPr>
          <w:p w:rsidR="002C5F0D" w:rsidRDefault="002C5F0D">
            <w:pPr>
              <w:pStyle w:val="ConsPlusNormal"/>
            </w:pPr>
          </w:p>
        </w:tc>
      </w:tr>
    </w:tbl>
    <w:p w:rsidR="002C5F0D" w:rsidRDefault="002C5F0D">
      <w:pPr>
        <w:pStyle w:val="ConsPlusNormal"/>
        <w:jc w:val="both"/>
      </w:pPr>
    </w:p>
    <w:p w:rsidR="002C5F0D" w:rsidRDefault="002C5F0D">
      <w:pPr>
        <w:pStyle w:val="ConsPlusTitle"/>
        <w:jc w:val="center"/>
        <w:outlineLvl w:val="1"/>
      </w:pPr>
      <w:r>
        <w:t>I. ОБЩИЕ ПОЛОЖЕНИЯ</w:t>
      </w:r>
    </w:p>
    <w:p w:rsidR="002C5F0D" w:rsidRDefault="002C5F0D">
      <w:pPr>
        <w:pStyle w:val="ConsPlusNormal"/>
        <w:jc w:val="both"/>
      </w:pPr>
    </w:p>
    <w:p w:rsidR="002C5F0D" w:rsidRDefault="002C5F0D">
      <w:pPr>
        <w:pStyle w:val="ConsPlusNormal"/>
        <w:ind w:firstLine="540"/>
        <w:jc w:val="both"/>
      </w:pPr>
      <w:bookmarkStart w:id="1" w:name="P44"/>
      <w:bookmarkEnd w:id="1"/>
      <w:r>
        <w:t>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специалистов среднего звена по специальности 44.02.01 Дошкольное образование (далее соответственно - ФГОС СПО, образовательная программа, специальность) в соответствии с квалификацией специалиста среднего звена "воспитатель детей дошкольного возраста"/"воспитатель детей дошкольного возраста в полилингвальной образовательной среде" &lt;1&gt;.</w:t>
      </w:r>
    </w:p>
    <w:p w:rsidR="002C5F0D" w:rsidRDefault="002C5F0D">
      <w:pPr>
        <w:pStyle w:val="ConsPlusNormal"/>
        <w:spacing w:before="220"/>
        <w:ind w:firstLine="540"/>
        <w:jc w:val="both"/>
      </w:pPr>
      <w:r>
        <w:t>--------------------------------</w:t>
      </w:r>
    </w:p>
    <w:p w:rsidR="002C5F0D" w:rsidRDefault="002C5F0D">
      <w:pPr>
        <w:pStyle w:val="ConsPlusNormal"/>
        <w:spacing w:before="220"/>
        <w:ind w:firstLine="540"/>
        <w:jc w:val="both"/>
      </w:pPr>
      <w:r>
        <w:t xml:space="preserve">&lt;1&gt; </w:t>
      </w:r>
      <w:hyperlink r:id="rId11">
        <w:r>
          <w:rPr>
            <w:color w:val="0000FF"/>
          </w:rPr>
          <w:t>Перечень</w:t>
        </w:r>
      </w:hyperlink>
      <w:r>
        <w:t xml:space="preserve"> специальностей среднего профессионального образования, утвержденный приказом Министерства просвещения Российской Федерации от 17 мая 2022 г. N 336 (зарегистрирован Министерством юстиции Российской Федерации 17 июня 2022 г., регистрационный N 68887).</w:t>
      </w:r>
    </w:p>
    <w:p w:rsidR="002C5F0D" w:rsidRDefault="002C5F0D">
      <w:pPr>
        <w:pStyle w:val="ConsPlusNormal"/>
        <w:jc w:val="both"/>
      </w:pPr>
    </w:p>
    <w:p w:rsidR="002C5F0D" w:rsidRDefault="002C5F0D">
      <w:pPr>
        <w:pStyle w:val="ConsPlusNormal"/>
        <w:ind w:firstLine="540"/>
        <w:jc w:val="both"/>
      </w:pPr>
      <w:r>
        <w:t>1.2.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2C5F0D" w:rsidRDefault="002C5F0D">
      <w:pPr>
        <w:pStyle w:val="ConsPlusNormal"/>
        <w:spacing w:before="220"/>
        <w:ind w:firstLine="540"/>
        <w:jc w:val="both"/>
      </w:pPr>
      <w:r>
        <w:t xml:space="preserve">1.3.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w:t>
      </w:r>
      <w:hyperlink r:id="rId12">
        <w:r>
          <w:rPr>
            <w:color w:val="0000FF"/>
          </w:rPr>
          <w:t>стандарта</w:t>
        </w:r>
      </w:hyperlink>
      <w:r>
        <w:t xml:space="preserve"> среднего общего образования &lt;2&gt;, ФГОС СПО и положений федеральной основной общеобразовательной программы среднего общего образования с учетом получаемой специальности.</w:t>
      </w:r>
    </w:p>
    <w:p w:rsidR="002C5F0D" w:rsidRDefault="002C5F0D">
      <w:pPr>
        <w:pStyle w:val="ConsPlusNormal"/>
        <w:jc w:val="both"/>
      </w:pPr>
      <w:r>
        <w:t xml:space="preserve">(в ред. </w:t>
      </w:r>
      <w:hyperlink r:id="rId13">
        <w:r>
          <w:rPr>
            <w:color w:val="0000FF"/>
          </w:rPr>
          <w:t>Приказа</w:t>
        </w:r>
      </w:hyperlink>
      <w:r>
        <w:t xml:space="preserve"> Минпросвещения России от 03.07.2024 N 464)</w:t>
      </w:r>
    </w:p>
    <w:p w:rsidR="002C5F0D" w:rsidRDefault="002C5F0D">
      <w:pPr>
        <w:pStyle w:val="ConsPlusNormal"/>
        <w:spacing w:before="220"/>
        <w:ind w:firstLine="540"/>
        <w:jc w:val="both"/>
      </w:pPr>
      <w:r>
        <w:t>--------------------------------</w:t>
      </w:r>
    </w:p>
    <w:p w:rsidR="002C5F0D" w:rsidRDefault="002C5F0D">
      <w:pPr>
        <w:pStyle w:val="ConsPlusNormal"/>
        <w:spacing w:before="220"/>
        <w:ind w:firstLine="540"/>
        <w:jc w:val="both"/>
      </w:pPr>
      <w:r>
        <w:t xml:space="preserve">&lt;2&gt; Федеральный государственный образовательный </w:t>
      </w:r>
      <w:hyperlink r:id="rId14">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w:t>
      </w:r>
      <w:r>
        <w:lastRenderedPageBreak/>
        <w:t>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rsidR="002C5F0D" w:rsidRDefault="002C5F0D">
      <w:pPr>
        <w:pStyle w:val="ConsPlusNormal"/>
        <w:jc w:val="both"/>
      </w:pPr>
      <w:r>
        <w:t xml:space="preserve">(в ред. </w:t>
      </w:r>
      <w:hyperlink r:id="rId15">
        <w:r>
          <w:rPr>
            <w:color w:val="0000FF"/>
          </w:rPr>
          <w:t>Приказа</w:t>
        </w:r>
      </w:hyperlink>
      <w:r>
        <w:t xml:space="preserve"> Минпросвещения России от 03.07.2024 N 464)</w:t>
      </w:r>
    </w:p>
    <w:p w:rsidR="002C5F0D" w:rsidRDefault="002C5F0D">
      <w:pPr>
        <w:pStyle w:val="ConsPlusNormal"/>
        <w:jc w:val="both"/>
      </w:pPr>
    </w:p>
    <w:p w:rsidR="002C5F0D" w:rsidRDefault="002C5F0D">
      <w:pPr>
        <w:pStyle w:val="ConsPlusNormal"/>
        <w:ind w:firstLine="540"/>
        <w:jc w:val="both"/>
      </w:pPr>
      <w:r>
        <w:t>1.4. Обучение по образовательной программе в образовательной организации осуществляется в очной, очно-заочной и заочной формах обучения.</w:t>
      </w:r>
    </w:p>
    <w:p w:rsidR="002C5F0D" w:rsidRDefault="002C5F0D">
      <w:pPr>
        <w:pStyle w:val="ConsPlusNormal"/>
        <w:spacing w:before="220"/>
        <w:ind w:firstLine="540"/>
        <w:jc w:val="both"/>
      </w:pPr>
      <w:r>
        <w:t>1.5.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2C5F0D" w:rsidRDefault="002C5F0D">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2C5F0D" w:rsidRDefault="002C5F0D">
      <w:pPr>
        <w:pStyle w:val="ConsPlusNormal"/>
        <w:spacing w:before="220"/>
        <w:ind w:firstLine="540"/>
        <w:jc w:val="both"/>
      </w:pPr>
      <w:r>
        <w:t>1.6. Реализация образовательной программы осуществляется образовательной организацией как самостоятельно, так и посредством сетевой формы.</w:t>
      </w:r>
    </w:p>
    <w:p w:rsidR="002C5F0D" w:rsidRDefault="002C5F0D">
      <w:pPr>
        <w:pStyle w:val="ConsPlusNormal"/>
        <w:spacing w:before="220"/>
        <w:ind w:firstLine="540"/>
        <w:jc w:val="both"/>
      </w:pPr>
      <w: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rsidR="002C5F0D" w:rsidRDefault="002C5F0D">
      <w:pPr>
        <w:pStyle w:val="ConsPlusNormal"/>
        <w:spacing w:before="220"/>
        <w:ind w:firstLine="540"/>
        <w:jc w:val="both"/>
      </w:pPr>
      <w:r>
        <w:t>1.7.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соответствующую примерную образовательную программу, включенную в реестр примерных образовательных программ (далее - ПОП), примерной рабочей программы воспитания и примерного календарного плана воспитательной работы &lt;3&gt;.</w:t>
      </w:r>
    </w:p>
    <w:p w:rsidR="002C5F0D" w:rsidRDefault="002C5F0D">
      <w:pPr>
        <w:pStyle w:val="ConsPlusNormal"/>
        <w:jc w:val="both"/>
      </w:pPr>
      <w:r>
        <w:t xml:space="preserve">(в ред. </w:t>
      </w:r>
      <w:hyperlink r:id="rId16">
        <w:r>
          <w:rPr>
            <w:color w:val="0000FF"/>
          </w:rPr>
          <w:t>Приказа</w:t>
        </w:r>
      </w:hyperlink>
      <w:r>
        <w:t xml:space="preserve"> Минпросвещения России от 03.07.2024 N 464)</w:t>
      </w:r>
    </w:p>
    <w:p w:rsidR="002C5F0D" w:rsidRDefault="002C5F0D">
      <w:pPr>
        <w:pStyle w:val="ConsPlusNormal"/>
        <w:spacing w:before="220"/>
        <w:ind w:firstLine="540"/>
        <w:jc w:val="both"/>
      </w:pPr>
      <w:r>
        <w:t>--------------------------------</w:t>
      </w:r>
    </w:p>
    <w:p w:rsidR="002C5F0D" w:rsidRDefault="002C5F0D">
      <w:pPr>
        <w:pStyle w:val="ConsPlusNormal"/>
        <w:spacing w:before="220"/>
        <w:ind w:firstLine="540"/>
        <w:jc w:val="both"/>
      </w:pPr>
      <w:r>
        <w:t xml:space="preserve">&lt;3&gt; </w:t>
      </w:r>
      <w:hyperlink r:id="rId17">
        <w:r>
          <w:rPr>
            <w:color w:val="0000FF"/>
          </w:rPr>
          <w:t>Часть 2 Статья 12.1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2C5F0D" w:rsidRDefault="002C5F0D">
      <w:pPr>
        <w:pStyle w:val="ConsPlusNormal"/>
        <w:jc w:val="both"/>
      </w:pPr>
    </w:p>
    <w:p w:rsidR="002C5F0D" w:rsidRDefault="002C5F0D">
      <w:pPr>
        <w:pStyle w:val="ConsPlusNormal"/>
        <w:ind w:firstLine="540"/>
        <w:jc w:val="both"/>
      </w:pPr>
      <w:r>
        <w:t>1.8.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&lt;4&gt;.</w:t>
      </w:r>
    </w:p>
    <w:p w:rsidR="002C5F0D" w:rsidRDefault="002C5F0D">
      <w:pPr>
        <w:pStyle w:val="ConsPlusNormal"/>
        <w:spacing w:before="220"/>
        <w:ind w:firstLine="540"/>
        <w:jc w:val="both"/>
      </w:pPr>
      <w:r>
        <w:t>--------------------------------</w:t>
      </w:r>
    </w:p>
    <w:p w:rsidR="002C5F0D" w:rsidRDefault="002C5F0D">
      <w:pPr>
        <w:pStyle w:val="ConsPlusNormal"/>
        <w:spacing w:before="220"/>
        <w:ind w:firstLine="540"/>
        <w:jc w:val="both"/>
      </w:pPr>
      <w:r>
        <w:t xml:space="preserve">&lt;4&gt; </w:t>
      </w:r>
      <w:hyperlink r:id="rId18">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2C5F0D" w:rsidRDefault="002C5F0D">
      <w:pPr>
        <w:pStyle w:val="ConsPlusNormal"/>
        <w:jc w:val="both"/>
      </w:pPr>
    </w:p>
    <w:p w:rsidR="002C5F0D" w:rsidRDefault="002C5F0D">
      <w:pPr>
        <w:pStyle w:val="ConsPlusNormal"/>
        <w:ind w:firstLine="540"/>
        <w:jc w:val="both"/>
      </w:pPr>
      <w:bookmarkStart w:id="2" w:name="P69"/>
      <w:bookmarkEnd w:id="2"/>
      <w:r>
        <w:t>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2C5F0D" w:rsidRDefault="002C5F0D">
      <w:pPr>
        <w:pStyle w:val="ConsPlusNormal"/>
        <w:spacing w:before="220"/>
        <w:ind w:firstLine="540"/>
        <w:jc w:val="both"/>
      </w:pPr>
      <w:r>
        <w:t>на базе среднего общего образования - 2 года 10 месяцев;</w:t>
      </w:r>
    </w:p>
    <w:p w:rsidR="002C5F0D" w:rsidRDefault="002C5F0D">
      <w:pPr>
        <w:pStyle w:val="ConsPlusNormal"/>
        <w:spacing w:before="220"/>
        <w:ind w:firstLine="540"/>
        <w:jc w:val="both"/>
      </w:pPr>
      <w:r>
        <w:t>на базе основного общего образования - 3 года 10 месяцев.</w:t>
      </w:r>
    </w:p>
    <w:p w:rsidR="002C5F0D" w:rsidRDefault="002C5F0D">
      <w:pPr>
        <w:pStyle w:val="ConsPlusNormal"/>
        <w:spacing w:before="220"/>
        <w:ind w:firstLine="540"/>
        <w:jc w:val="both"/>
      </w:pPr>
      <w:r>
        <w:lastRenderedPageBreak/>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rsidR="002C5F0D" w:rsidRDefault="002C5F0D">
      <w:pPr>
        <w:pStyle w:val="ConsPlusNormal"/>
        <w:spacing w:before="220"/>
        <w:ind w:firstLine="540"/>
        <w:jc w:val="both"/>
      </w:pPr>
      <w:r>
        <w:t>1.10.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rsidR="002C5F0D" w:rsidRDefault="002C5F0D">
      <w:pPr>
        <w:pStyle w:val="ConsPlusNormal"/>
        <w:spacing w:before="220"/>
        <w:ind w:firstLine="540"/>
        <w:jc w:val="both"/>
      </w:pPr>
      <w:r>
        <w:t xml:space="preserve">1.11. Конкретный срок получения образования в очно-заочной и заочной формах обучения, а также по индивидуальному учебному плану, в том числе при ускоренном обучении, определяется образовательной организацией самостоятельно в пределах сроков, установленных </w:t>
      </w:r>
      <w:hyperlink w:anchor="P69">
        <w:r>
          <w:rPr>
            <w:color w:val="0000FF"/>
          </w:rPr>
          <w:t>пунктом 1.9</w:t>
        </w:r>
      </w:hyperlink>
      <w:r>
        <w:t xml:space="preserve"> ФГОС СПО.</w:t>
      </w:r>
    </w:p>
    <w:p w:rsidR="002C5F0D" w:rsidRDefault="002C5F0D">
      <w:pPr>
        <w:pStyle w:val="ConsPlusNormal"/>
        <w:spacing w:before="220"/>
        <w:ind w:firstLine="540"/>
        <w:jc w:val="both"/>
      </w:pPr>
      <w:r>
        <w:t>1.12. 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2C5F0D" w:rsidRDefault="002C5F0D">
      <w:pPr>
        <w:pStyle w:val="ConsPlusNormal"/>
        <w:spacing w:before="220"/>
        <w:ind w:firstLine="540"/>
        <w:jc w:val="both"/>
      </w:pPr>
      <w:bookmarkStart w:id="3" w:name="P76"/>
      <w:bookmarkEnd w:id="3"/>
      <w:r>
        <w:t xml:space="preserve">1.13.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9">
        <w:r>
          <w:rPr>
            <w:color w:val="0000FF"/>
          </w:rPr>
          <w:t>01</w:t>
        </w:r>
      </w:hyperlink>
      <w:r>
        <w:t xml:space="preserve"> Образование и наука &lt;5&gt;.</w:t>
      </w:r>
    </w:p>
    <w:p w:rsidR="002C5F0D" w:rsidRDefault="002C5F0D">
      <w:pPr>
        <w:pStyle w:val="ConsPlusNormal"/>
        <w:spacing w:before="220"/>
        <w:ind w:firstLine="540"/>
        <w:jc w:val="both"/>
      </w:pPr>
      <w:r>
        <w:t>--------------------------------</w:t>
      </w:r>
    </w:p>
    <w:p w:rsidR="002C5F0D" w:rsidRDefault="002C5F0D">
      <w:pPr>
        <w:pStyle w:val="ConsPlusNormal"/>
        <w:spacing w:before="220"/>
        <w:ind w:firstLine="540"/>
        <w:jc w:val="both"/>
      </w:pPr>
      <w:r>
        <w:t xml:space="preserve">&lt;5&gt; </w:t>
      </w:r>
      <w:hyperlink r:id="rId20">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2C5F0D" w:rsidRDefault="002C5F0D">
      <w:pPr>
        <w:pStyle w:val="ConsPlusNormal"/>
        <w:jc w:val="both"/>
      </w:pPr>
    </w:p>
    <w:p w:rsidR="002C5F0D" w:rsidRDefault="002C5F0D">
      <w:pPr>
        <w:pStyle w:val="ConsPlusNormal"/>
        <w:ind w:firstLine="540"/>
        <w:jc w:val="both"/>
      </w:pPr>
      <w: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2C5F0D" w:rsidRDefault="002C5F0D">
      <w:pPr>
        <w:pStyle w:val="ConsPlusNormal"/>
        <w:spacing w:before="220"/>
        <w:ind w:firstLine="540"/>
        <w:jc w:val="both"/>
      </w:pPr>
      <w:r>
        <w:t>1.14. При разработке образовательной программы образовательная организация устанавливает направленность, которая конкретизирует содержание программы путем ориентации на виды деятельности, с учетом соответствующей ПОП.</w:t>
      </w:r>
    </w:p>
    <w:p w:rsidR="002C5F0D" w:rsidRDefault="002C5F0D">
      <w:pPr>
        <w:pStyle w:val="ConsPlusNormal"/>
        <w:jc w:val="both"/>
      </w:pPr>
      <w:r>
        <w:t xml:space="preserve">(п. 1.14 в ред. </w:t>
      </w:r>
      <w:hyperlink r:id="rId21">
        <w:r>
          <w:rPr>
            <w:color w:val="0000FF"/>
          </w:rPr>
          <w:t>Приказа</w:t>
        </w:r>
      </w:hyperlink>
      <w:r>
        <w:t xml:space="preserve"> Минпросвещения России от 03.07.2024 N 464)</w:t>
      </w:r>
    </w:p>
    <w:p w:rsidR="002C5F0D" w:rsidRDefault="002C5F0D">
      <w:pPr>
        <w:pStyle w:val="ConsPlusNormal"/>
        <w:jc w:val="both"/>
      </w:pPr>
    </w:p>
    <w:p w:rsidR="002C5F0D" w:rsidRDefault="002C5F0D">
      <w:pPr>
        <w:pStyle w:val="ConsPlusTitle"/>
        <w:jc w:val="center"/>
        <w:outlineLvl w:val="1"/>
      </w:pPr>
      <w:r>
        <w:t>II. ТРЕБОВАНИЯ К СТРУКТУРЕ ОБРАЗОВАТЕЛЬНОЙ ПРОГРАММЫ</w:t>
      </w:r>
    </w:p>
    <w:p w:rsidR="002C5F0D" w:rsidRDefault="002C5F0D">
      <w:pPr>
        <w:pStyle w:val="ConsPlusNormal"/>
        <w:jc w:val="both"/>
      </w:pPr>
    </w:p>
    <w:p w:rsidR="002C5F0D" w:rsidRDefault="002C5F0D">
      <w:pPr>
        <w:pStyle w:val="ConsPlusNormal"/>
        <w:ind w:firstLine="540"/>
        <w:jc w:val="both"/>
      </w:pPr>
      <w:r>
        <w:t xml:space="preserve">2.1. Структура и объем образовательной программы </w:t>
      </w:r>
      <w:hyperlink w:anchor="P93">
        <w:r>
          <w:rPr>
            <w:color w:val="0000FF"/>
          </w:rPr>
          <w:t>(таблица N 1)</w:t>
        </w:r>
      </w:hyperlink>
      <w:r>
        <w:t xml:space="preserve"> включает:</w:t>
      </w:r>
    </w:p>
    <w:p w:rsidR="002C5F0D" w:rsidRDefault="002C5F0D">
      <w:pPr>
        <w:pStyle w:val="ConsPlusNormal"/>
        <w:spacing w:before="220"/>
        <w:ind w:firstLine="540"/>
        <w:jc w:val="both"/>
      </w:pPr>
      <w:r>
        <w:t>дисциплины (модули);</w:t>
      </w:r>
    </w:p>
    <w:p w:rsidR="002C5F0D" w:rsidRDefault="002C5F0D">
      <w:pPr>
        <w:pStyle w:val="ConsPlusNormal"/>
        <w:spacing w:before="220"/>
        <w:ind w:firstLine="540"/>
        <w:jc w:val="both"/>
      </w:pPr>
      <w:r>
        <w:t>практику;</w:t>
      </w:r>
    </w:p>
    <w:p w:rsidR="002C5F0D" w:rsidRDefault="002C5F0D">
      <w:pPr>
        <w:pStyle w:val="ConsPlusNormal"/>
        <w:spacing w:before="220"/>
        <w:ind w:firstLine="540"/>
        <w:jc w:val="both"/>
      </w:pPr>
      <w:r>
        <w:t>государственную итоговую аттестацию.</w:t>
      </w:r>
    </w:p>
    <w:p w:rsidR="002C5F0D" w:rsidRDefault="002C5F0D">
      <w:pPr>
        <w:pStyle w:val="ConsPlusNormal"/>
        <w:jc w:val="both"/>
      </w:pPr>
    </w:p>
    <w:p w:rsidR="002C5F0D" w:rsidRDefault="002C5F0D">
      <w:pPr>
        <w:pStyle w:val="ConsPlusNormal"/>
        <w:jc w:val="right"/>
      </w:pPr>
      <w:r>
        <w:t>Таблица N 1</w:t>
      </w:r>
    </w:p>
    <w:p w:rsidR="002C5F0D" w:rsidRDefault="002C5F0D">
      <w:pPr>
        <w:pStyle w:val="ConsPlusNormal"/>
        <w:jc w:val="both"/>
      </w:pPr>
    </w:p>
    <w:p w:rsidR="002C5F0D" w:rsidRDefault="002C5F0D">
      <w:pPr>
        <w:pStyle w:val="ConsPlusNormal"/>
        <w:jc w:val="center"/>
      </w:pPr>
      <w:bookmarkStart w:id="4" w:name="P93"/>
      <w:bookmarkEnd w:id="4"/>
      <w:r>
        <w:lastRenderedPageBreak/>
        <w:t>Структура и объем образовательной программы</w:t>
      </w:r>
    </w:p>
    <w:p w:rsidR="002C5F0D" w:rsidRDefault="002C5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2948"/>
        <w:gridCol w:w="3004"/>
      </w:tblGrid>
      <w:tr w:rsidR="002C5F0D">
        <w:tc>
          <w:tcPr>
            <w:tcW w:w="3118" w:type="dxa"/>
          </w:tcPr>
          <w:p w:rsidR="002C5F0D" w:rsidRDefault="002C5F0D">
            <w:pPr>
              <w:pStyle w:val="ConsPlusNormal"/>
              <w:jc w:val="center"/>
            </w:pPr>
            <w:r>
              <w:t>Структура образовательной программы</w:t>
            </w:r>
          </w:p>
        </w:tc>
        <w:tc>
          <w:tcPr>
            <w:tcW w:w="2948" w:type="dxa"/>
          </w:tcPr>
          <w:p w:rsidR="002C5F0D" w:rsidRDefault="002C5F0D">
            <w:pPr>
              <w:pStyle w:val="ConsPlusNormal"/>
              <w:jc w:val="center"/>
            </w:pPr>
            <w:r>
              <w:t>Объем образовательной программы, квалификация "Воспитатель детей дошкольного возраста", в академических часах</w:t>
            </w:r>
          </w:p>
        </w:tc>
        <w:tc>
          <w:tcPr>
            <w:tcW w:w="3004" w:type="dxa"/>
          </w:tcPr>
          <w:p w:rsidR="002C5F0D" w:rsidRDefault="002C5F0D">
            <w:pPr>
              <w:pStyle w:val="ConsPlusNormal"/>
              <w:jc w:val="center"/>
            </w:pPr>
            <w:r>
              <w:t>Объем образовательной программы, квалификация "Воспитатель детей дошкольного возраста в полилингвальной образовательной среде" в академических часах</w:t>
            </w:r>
          </w:p>
        </w:tc>
      </w:tr>
      <w:tr w:rsidR="002C5F0D">
        <w:tc>
          <w:tcPr>
            <w:tcW w:w="3118" w:type="dxa"/>
          </w:tcPr>
          <w:p w:rsidR="002C5F0D" w:rsidRDefault="002C5F0D">
            <w:pPr>
              <w:pStyle w:val="ConsPlusNormal"/>
            </w:pPr>
            <w:r>
              <w:t>Дисциплины (модули)</w:t>
            </w:r>
          </w:p>
        </w:tc>
        <w:tc>
          <w:tcPr>
            <w:tcW w:w="2948" w:type="dxa"/>
          </w:tcPr>
          <w:p w:rsidR="002C5F0D" w:rsidRDefault="002C5F0D">
            <w:pPr>
              <w:pStyle w:val="ConsPlusNormal"/>
              <w:jc w:val="center"/>
            </w:pPr>
            <w:r>
              <w:t>Не менее 2052</w:t>
            </w:r>
          </w:p>
        </w:tc>
        <w:tc>
          <w:tcPr>
            <w:tcW w:w="3004" w:type="dxa"/>
          </w:tcPr>
          <w:p w:rsidR="002C5F0D" w:rsidRDefault="002C5F0D">
            <w:pPr>
              <w:pStyle w:val="ConsPlusNormal"/>
              <w:jc w:val="center"/>
            </w:pPr>
            <w:r>
              <w:t>Не менее 2340</w:t>
            </w:r>
          </w:p>
        </w:tc>
      </w:tr>
      <w:tr w:rsidR="002C5F0D">
        <w:tc>
          <w:tcPr>
            <w:tcW w:w="3118" w:type="dxa"/>
          </w:tcPr>
          <w:p w:rsidR="002C5F0D" w:rsidRDefault="002C5F0D">
            <w:pPr>
              <w:pStyle w:val="ConsPlusNormal"/>
            </w:pPr>
            <w:r>
              <w:t>Практика</w:t>
            </w:r>
          </w:p>
        </w:tc>
        <w:tc>
          <w:tcPr>
            <w:tcW w:w="2948" w:type="dxa"/>
          </w:tcPr>
          <w:p w:rsidR="002C5F0D" w:rsidRDefault="002C5F0D">
            <w:pPr>
              <w:pStyle w:val="ConsPlusNormal"/>
              <w:jc w:val="center"/>
            </w:pPr>
            <w:r>
              <w:t>Не менее 900</w:t>
            </w:r>
          </w:p>
        </w:tc>
        <w:tc>
          <w:tcPr>
            <w:tcW w:w="3004" w:type="dxa"/>
          </w:tcPr>
          <w:p w:rsidR="002C5F0D" w:rsidRDefault="002C5F0D">
            <w:pPr>
              <w:pStyle w:val="ConsPlusNormal"/>
              <w:jc w:val="center"/>
            </w:pPr>
            <w:r>
              <w:t>Не менее 1044</w:t>
            </w:r>
          </w:p>
        </w:tc>
      </w:tr>
      <w:tr w:rsidR="002C5F0D">
        <w:tc>
          <w:tcPr>
            <w:tcW w:w="3118" w:type="dxa"/>
          </w:tcPr>
          <w:p w:rsidR="002C5F0D" w:rsidRDefault="002C5F0D">
            <w:pPr>
              <w:pStyle w:val="ConsPlusNormal"/>
            </w:pPr>
            <w:r>
              <w:t>Государственная итоговая аттестация</w:t>
            </w:r>
          </w:p>
        </w:tc>
        <w:tc>
          <w:tcPr>
            <w:tcW w:w="2948" w:type="dxa"/>
          </w:tcPr>
          <w:p w:rsidR="002C5F0D" w:rsidRDefault="002C5F0D">
            <w:pPr>
              <w:pStyle w:val="ConsPlusNormal"/>
              <w:jc w:val="center"/>
            </w:pPr>
            <w:r>
              <w:t>216</w:t>
            </w:r>
          </w:p>
        </w:tc>
        <w:tc>
          <w:tcPr>
            <w:tcW w:w="3004" w:type="dxa"/>
          </w:tcPr>
          <w:p w:rsidR="002C5F0D" w:rsidRDefault="002C5F0D">
            <w:pPr>
              <w:pStyle w:val="ConsPlusNormal"/>
              <w:jc w:val="center"/>
            </w:pPr>
            <w:r>
              <w:t>216</w:t>
            </w:r>
          </w:p>
        </w:tc>
      </w:tr>
      <w:tr w:rsidR="002C5F0D">
        <w:tc>
          <w:tcPr>
            <w:tcW w:w="9070" w:type="dxa"/>
            <w:gridSpan w:val="3"/>
          </w:tcPr>
          <w:p w:rsidR="002C5F0D" w:rsidRDefault="002C5F0D">
            <w:pPr>
              <w:pStyle w:val="ConsPlusNormal"/>
              <w:jc w:val="center"/>
            </w:pPr>
            <w:r>
              <w:t>Общий объем образовательной программы:</w:t>
            </w:r>
          </w:p>
        </w:tc>
      </w:tr>
      <w:tr w:rsidR="002C5F0D">
        <w:tc>
          <w:tcPr>
            <w:tcW w:w="3118" w:type="dxa"/>
          </w:tcPr>
          <w:p w:rsidR="002C5F0D" w:rsidRDefault="002C5F0D">
            <w:pPr>
              <w:pStyle w:val="ConsPlusNormal"/>
            </w:pPr>
            <w:r>
              <w:t>на базе среднего общего образования</w:t>
            </w:r>
          </w:p>
        </w:tc>
        <w:tc>
          <w:tcPr>
            <w:tcW w:w="2948" w:type="dxa"/>
          </w:tcPr>
          <w:p w:rsidR="002C5F0D" w:rsidRDefault="002C5F0D">
            <w:pPr>
              <w:pStyle w:val="ConsPlusNormal"/>
              <w:jc w:val="center"/>
            </w:pPr>
            <w:r>
              <w:t>4464</w:t>
            </w:r>
          </w:p>
        </w:tc>
        <w:tc>
          <w:tcPr>
            <w:tcW w:w="3004" w:type="dxa"/>
          </w:tcPr>
          <w:p w:rsidR="002C5F0D" w:rsidRDefault="002C5F0D">
            <w:pPr>
              <w:pStyle w:val="ConsPlusNormal"/>
              <w:jc w:val="center"/>
            </w:pPr>
            <w:r>
              <w:t>4464</w:t>
            </w:r>
          </w:p>
        </w:tc>
      </w:tr>
      <w:tr w:rsidR="002C5F0D">
        <w:tblPrEx>
          <w:tblBorders>
            <w:insideH w:val="nil"/>
          </w:tblBorders>
        </w:tblPrEx>
        <w:tc>
          <w:tcPr>
            <w:tcW w:w="3118" w:type="dxa"/>
            <w:tcBorders>
              <w:bottom w:val="nil"/>
            </w:tcBorders>
          </w:tcPr>
          <w:p w:rsidR="002C5F0D" w:rsidRDefault="002C5F0D">
            <w:pPr>
              <w:pStyle w:val="ConsPlusNormal"/>
            </w:pPr>
            <w: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2948" w:type="dxa"/>
            <w:tcBorders>
              <w:bottom w:val="nil"/>
            </w:tcBorders>
          </w:tcPr>
          <w:p w:rsidR="002C5F0D" w:rsidRDefault="002C5F0D">
            <w:pPr>
              <w:pStyle w:val="ConsPlusNormal"/>
              <w:jc w:val="center"/>
            </w:pPr>
            <w:r>
              <w:t>5940</w:t>
            </w:r>
          </w:p>
        </w:tc>
        <w:tc>
          <w:tcPr>
            <w:tcW w:w="3004" w:type="dxa"/>
            <w:tcBorders>
              <w:bottom w:val="nil"/>
            </w:tcBorders>
          </w:tcPr>
          <w:p w:rsidR="002C5F0D" w:rsidRDefault="002C5F0D">
            <w:pPr>
              <w:pStyle w:val="ConsPlusNormal"/>
              <w:jc w:val="center"/>
            </w:pPr>
            <w:r>
              <w:t>5940</w:t>
            </w:r>
          </w:p>
        </w:tc>
      </w:tr>
      <w:tr w:rsidR="002C5F0D">
        <w:tblPrEx>
          <w:tblBorders>
            <w:insideH w:val="nil"/>
          </w:tblBorders>
        </w:tblPrEx>
        <w:tc>
          <w:tcPr>
            <w:tcW w:w="9070" w:type="dxa"/>
            <w:gridSpan w:val="3"/>
            <w:tcBorders>
              <w:top w:val="nil"/>
            </w:tcBorders>
          </w:tcPr>
          <w:p w:rsidR="002C5F0D" w:rsidRDefault="002C5F0D">
            <w:pPr>
              <w:pStyle w:val="ConsPlusNormal"/>
              <w:jc w:val="both"/>
            </w:pPr>
            <w:r>
              <w:t xml:space="preserve">(в ред. </w:t>
            </w:r>
            <w:hyperlink r:id="rId22">
              <w:r>
                <w:rPr>
                  <w:color w:val="0000FF"/>
                </w:rPr>
                <w:t>Приказа</w:t>
              </w:r>
            </w:hyperlink>
            <w:r>
              <w:t xml:space="preserve"> Минпросвещения России от 03.07.2024 N 464)</w:t>
            </w:r>
          </w:p>
        </w:tc>
      </w:tr>
    </w:tbl>
    <w:p w:rsidR="002C5F0D" w:rsidRDefault="002C5F0D">
      <w:pPr>
        <w:pStyle w:val="ConsPlusNormal"/>
        <w:jc w:val="both"/>
      </w:pPr>
    </w:p>
    <w:p w:rsidR="002C5F0D" w:rsidRDefault="002C5F0D">
      <w:pPr>
        <w:pStyle w:val="ConsPlusNormal"/>
        <w:ind w:firstLine="540"/>
        <w:jc w:val="both"/>
      </w:pPr>
      <w:r>
        <w:t>2.2. Образовательная программа включает:</w:t>
      </w:r>
    </w:p>
    <w:p w:rsidR="002C5F0D" w:rsidRDefault="002C5F0D">
      <w:pPr>
        <w:pStyle w:val="ConsPlusNormal"/>
        <w:spacing w:before="220"/>
        <w:ind w:firstLine="540"/>
        <w:jc w:val="both"/>
      </w:pPr>
      <w:r>
        <w:t>социально-гуманитарный цикл;</w:t>
      </w:r>
    </w:p>
    <w:p w:rsidR="002C5F0D" w:rsidRDefault="002C5F0D">
      <w:pPr>
        <w:pStyle w:val="ConsPlusNormal"/>
        <w:spacing w:before="220"/>
        <w:ind w:firstLine="540"/>
        <w:jc w:val="both"/>
      </w:pPr>
      <w:r>
        <w:t>общепрофессиональный цикл;</w:t>
      </w:r>
    </w:p>
    <w:p w:rsidR="002C5F0D" w:rsidRDefault="002C5F0D">
      <w:pPr>
        <w:pStyle w:val="ConsPlusNormal"/>
        <w:spacing w:before="220"/>
        <w:ind w:firstLine="540"/>
        <w:jc w:val="both"/>
      </w:pPr>
      <w:r>
        <w:t>профессиональный цикл.</w:t>
      </w:r>
    </w:p>
    <w:p w:rsidR="002C5F0D" w:rsidRDefault="002C5F0D">
      <w:pPr>
        <w:pStyle w:val="ConsPlusNormal"/>
        <w:spacing w:before="220"/>
        <w:ind w:firstLine="540"/>
        <w:jc w:val="both"/>
      </w:pPr>
      <w:r>
        <w:t>2.3. В рамках образовательной программы выделяются обязательная часть и часть, формируемая участниками образовательных отношений (вариативная часть).</w:t>
      </w:r>
    </w:p>
    <w:p w:rsidR="002C5F0D" w:rsidRDefault="002C5F0D">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59">
        <w:r>
          <w:rPr>
            <w:color w:val="0000FF"/>
          </w:rPr>
          <w:t>главой III</w:t>
        </w:r>
      </w:hyperlink>
      <w:r>
        <w:t xml:space="preserve"> ФГОС СПО. Объем обязательной части без учета объема государственной итоговой аттестации должен составлять не более 70 процентов от общего объема времени, отведенного на освоение образовательной программы по квалификации "Воспитатель детей дошкольного возраста", и не более 80 процентов от общего объема времени, отведенного на освоение образовательной программы по квалификации "Воспитатель детей дошкольного возраста в полилингвальной образовательной среде".</w:t>
      </w:r>
    </w:p>
    <w:p w:rsidR="002C5F0D" w:rsidRDefault="002C5F0D">
      <w:pPr>
        <w:pStyle w:val="ConsPlusNormal"/>
        <w:spacing w:before="220"/>
        <w:ind w:firstLine="540"/>
        <w:jc w:val="both"/>
      </w:pPr>
      <w:r>
        <w:t xml:space="preserve">Вариативная часть образовательной программы объемом не менее 30 процентов от общего объема времени, отведенного на освоение образовательной программы по квалификации "Воспитатель детей дошкольного возраста" и не менее 20 процентов от общего объема времени по квалификации "Воспитатель детей дошкольного возраста в полилингвальной образовательной </w:t>
      </w:r>
      <w:r>
        <w:lastRenderedPageBreak/>
        <w:t>среде". Вариативная часть образовательной программы дает возможность дальнейшего развития общих и профессиональных компетенций за счет расширения видов деятельности, введения дополнительных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 Конкретное соотношение обязательной и вариативной частей образовательной программы, объемные параметры циклов и практики образовательная организация определяет самостоятельно в соответствии с требованиями настоящего пункта, а также с учетом ПОП.</w:t>
      </w:r>
    </w:p>
    <w:p w:rsidR="002C5F0D" w:rsidRDefault="002C5F0D">
      <w:pPr>
        <w:pStyle w:val="ConsPlusNormal"/>
        <w:jc w:val="both"/>
      </w:pPr>
      <w:r>
        <w:t xml:space="preserve">(в ред. </w:t>
      </w:r>
      <w:hyperlink r:id="rId23">
        <w:r>
          <w:rPr>
            <w:color w:val="0000FF"/>
          </w:rPr>
          <w:t>Приказа</w:t>
        </w:r>
      </w:hyperlink>
      <w:r>
        <w:t xml:space="preserve"> Минпросвещения России от 03.07.2024 N 464)</w:t>
      </w:r>
    </w:p>
    <w:p w:rsidR="002C5F0D" w:rsidRDefault="002C5F0D">
      <w:pPr>
        <w:pStyle w:val="ConsPlusNormal"/>
        <w:spacing w:before="220"/>
        <w:ind w:firstLine="540"/>
        <w:jc w:val="both"/>
      </w:pPr>
      <w:bookmarkStart w:id="5" w:name="P124"/>
      <w:bookmarkEnd w:id="5"/>
      <w:r>
        <w:t>2.4.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w:t>
      </w:r>
    </w:p>
    <w:p w:rsidR="002C5F0D" w:rsidRDefault="002C5F0D">
      <w:pPr>
        <w:pStyle w:val="ConsPlusNormal"/>
        <w:jc w:val="both"/>
      </w:pPr>
      <w:r>
        <w:t xml:space="preserve">(в ред. </w:t>
      </w:r>
      <w:hyperlink r:id="rId24">
        <w:r>
          <w:rPr>
            <w:color w:val="0000FF"/>
          </w:rPr>
          <w:t>Приказа</w:t>
        </w:r>
      </w:hyperlink>
      <w:r>
        <w:t xml:space="preserve"> Минпросвещения России от 03.07.2024 N 464)</w:t>
      </w:r>
    </w:p>
    <w:p w:rsidR="002C5F0D" w:rsidRDefault="002C5F0D">
      <w:pPr>
        <w:pStyle w:val="ConsPlusNormal"/>
        <w:spacing w:before="220"/>
        <w:ind w:firstLine="540"/>
        <w:jc w:val="both"/>
      </w:pPr>
      <w:bookmarkStart w:id="6" w:name="P126"/>
      <w:bookmarkEnd w:id="6"/>
      <w:r>
        <w:t>а) для квалификации "воспитатель детей дошкольного возраста":</w:t>
      </w:r>
    </w:p>
    <w:p w:rsidR="002C5F0D" w:rsidRDefault="002C5F0D">
      <w:pPr>
        <w:pStyle w:val="ConsPlusNormal"/>
        <w:spacing w:before="220"/>
        <w:ind w:firstLine="540"/>
        <w:jc w:val="both"/>
      </w:pPr>
      <w:r>
        <w:t>организация мероприятий, направленных на укрепление здоровья и физическое развитие детей раннего и дошкольного возраста;</w:t>
      </w:r>
    </w:p>
    <w:p w:rsidR="002C5F0D" w:rsidRDefault="002C5F0D">
      <w:pPr>
        <w:pStyle w:val="ConsPlusNormal"/>
        <w:spacing w:before="220"/>
        <w:ind w:firstLine="540"/>
        <w:jc w:val="both"/>
      </w:pPr>
      <w:r>
        <w:t>организация различных видов деятельности детей в дошкольной образовательной организации;</w:t>
      </w:r>
    </w:p>
    <w:p w:rsidR="002C5F0D" w:rsidRDefault="002C5F0D">
      <w:pPr>
        <w:pStyle w:val="ConsPlusNormal"/>
        <w:spacing w:before="220"/>
        <w:ind w:firstLine="540"/>
        <w:jc w:val="both"/>
      </w:pPr>
      <w:r>
        <w:t>организация процесса обучения по основным общеобразовательным программам дошкольного образования;</w:t>
      </w:r>
    </w:p>
    <w:p w:rsidR="002C5F0D" w:rsidRDefault="002C5F0D">
      <w:pPr>
        <w:pStyle w:val="ConsPlusNormal"/>
        <w:spacing w:before="220"/>
        <w:ind w:firstLine="540"/>
        <w:jc w:val="both"/>
      </w:pPr>
      <w:r>
        <w:t>организация воспитательного процесса детей раннего и дошкольного возраста в дошкольной образовательной организации (далее - ДОО);</w:t>
      </w:r>
    </w:p>
    <w:p w:rsidR="002C5F0D" w:rsidRDefault="002C5F0D">
      <w:pPr>
        <w:pStyle w:val="ConsPlusNormal"/>
        <w:spacing w:before="220"/>
        <w:ind w:firstLine="540"/>
        <w:jc w:val="both"/>
      </w:pPr>
      <w:r>
        <w:t>организация взаимодействия с родителями (законными представителями) детей и сотрудниками ДОО по вопросам развития и образования детей;</w:t>
      </w:r>
    </w:p>
    <w:p w:rsidR="002C5F0D" w:rsidRDefault="002C5F0D">
      <w:pPr>
        <w:pStyle w:val="ConsPlusNormal"/>
        <w:spacing w:before="220"/>
        <w:ind w:firstLine="540"/>
        <w:jc w:val="both"/>
      </w:pPr>
      <w:r>
        <w:t>организация процесса разработки и реализации парциальной образовательной программы в области художественно-эстетического развития (направления по выбору: ритмика и основы хореографии, изобразительное искусство, конструктивно-модельная деятельность) (по выбору);</w:t>
      </w:r>
    </w:p>
    <w:p w:rsidR="002C5F0D" w:rsidRDefault="002C5F0D">
      <w:pPr>
        <w:pStyle w:val="ConsPlusNormal"/>
        <w:spacing w:before="220"/>
        <w:ind w:firstLine="540"/>
        <w:jc w:val="both"/>
      </w:pPr>
      <w:r>
        <w:t>организация процесса разработки и реализации парциальной образовательной программы в области физического развития (по выбору);</w:t>
      </w:r>
    </w:p>
    <w:p w:rsidR="002C5F0D" w:rsidRDefault="002C5F0D">
      <w:pPr>
        <w:pStyle w:val="ConsPlusNormal"/>
        <w:spacing w:before="220"/>
        <w:ind w:firstLine="540"/>
        <w:jc w:val="both"/>
      </w:pPr>
      <w:r>
        <w:t>организация образовательного процесса в группах детей раннего возраста (по выбору).</w:t>
      </w:r>
    </w:p>
    <w:p w:rsidR="002C5F0D" w:rsidRDefault="002C5F0D">
      <w:pPr>
        <w:pStyle w:val="ConsPlusNormal"/>
        <w:spacing w:before="220"/>
        <w:ind w:firstLine="540"/>
        <w:jc w:val="both"/>
      </w:pPr>
      <w:bookmarkStart w:id="7" w:name="P135"/>
      <w:bookmarkEnd w:id="7"/>
      <w:r>
        <w:t>б) для квалификации "воспитатель детей дошкольного возраста в полилингвальной образовательной среде":</w:t>
      </w:r>
    </w:p>
    <w:p w:rsidR="002C5F0D" w:rsidRDefault="002C5F0D">
      <w:pPr>
        <w:pStyle w:val="ConsPlusNormal"/>
        <w:spacing w:before="220"/>
        <w:ind w:firstLine="540"/>
        <w:jc w:val="both"/>
      </w:pPr>
      <w:r>
        <w:t>организация мероприятий, направленных на укрепление здоровья и физическое развитие детей раннего и дошкольного возраста;</w:t>
      </w:r>
    </w:p>
    <w:p w:rsidR="002C5F0D" w:rsidRDefault="002C5F0D">
      <w:pPr>
        <w:pStyle w:val="ConsPlusNormal"/>
        <w:spacing w:before="220"/>
        <w:ind w:firstLine="540"/>
        <w:jc w:val="both"/>
      </w:pPr>
      <w:r>
        <w:t>организация различных видов деятельности детей в дошкольной образовательной организации на государственном языке (государственном языке Российской Федерации, государственном языке республики в составе Российской Федерации);</w:t>
      </w:r>
    </w:p>
    <w:p w:rsidR="002C5F0D" w:rsidRDefault="002C5F0D">
      <w:pPr>
        <w:pStyle w:val="ConsPlusNormal"/>
        <w:spacing w:before="220"/>
        <w:ind w:firstLine="540"/>
        <w:jc w:val="both"/>
      </w:pPr>
      <w:r>
        <w:t>организация процесса обучения по образовательным программам дошкольного образования и парциальным программам, направленным на освоение государственного языка (государственного языка Российской Федерации, государственного языка республики в составе Российской Федерации) детьми раннего и дошкольного возраста;</w:t>
      </w:r>
    </w:p>
    <w:p w:rsidR="002C5F0D" w:rsidRDefault="002C5F0D">
      <w:pPr>
        <w:pStyle w:val="ConsPlusNormal"/>
        <w:spacing w:before="220"/>
        <w:ind w:firstLine="540"/>
        <w:jc w:val="both"/>
      </w:pPr>
      <w:r>
        <w:t xml:space="preserve">организация воспитательного процесса детей раннего и дошкольного возраста в дошкольной </w:t>
      </w:r>
      <w:r>
        <w:lastRenderedPageBreak/>
        <w:t>образовательной организации;</w:t>
      </w:r>
    </w:p>
    <w:p w:rsidR="002C5F0D" w:rsidRDefault="002C5F0D">
      <w:pPr>
        <w:pStyle w:val="ConsPlusNormal"/>
        <w:spacing w:before="220"/>
        <w:ind w:firstLine="540"/>
        <w:jc w:val="both"/>
      </w:pPr>
      <w:r>
        <w:t>организация взаимодействия с родителями (законными представителями) детей и сотрудниками ДОО по вопросам развития и образования детей.</w:t>
      </w:r>
    </w:p>
    <w:p w:rsidR="002C5F0D" w:rsidRDefault="002C5F0D">
      <w:pPr>
        <w:pStyle w:val="ConsPlusNormal"/>
        <w:spacing w:before="220"/>
        <w:ind w:firstLine="540"/>
        <w:jc w:val="both"/>
      </w:pPr>
      <w:r>
        <w:t xml:space="preserve">2.5. Образовательная организация при необходимости самостоятельно формирует виды деятельности в дополнение к видам деятельности, указанным в </w:t>
      </w:r>
      <w:hyperlink w:anchor="P124">
        <w:r>
          <w:rPr>
            <w:color w:val="0000FF"/>
          </w:rPr>
          <w:t>пункте 2.4</w:t>
        </w:r>
      </w:hyperlink>
      <w:r>
        <w:t xml:space="preserve"> ФГОС СПО, в рамках вариативной части.</w:t>
      </w:r>
    </w:p>
    <w:p w:rsidR="002C5F0D" w:rsidRDefault="002C5F0D">
      <w:pPr>
        <w:pStyle w:val="ConsPlusNormal"/>
        <w:spacing w:before="220"/>
        <w:ind w:firstLine="540"/>
        <w:jc w:val="both"/>
      </w:pPr>
      <w:r>
        <w:t>2.6. При освоении социально-гуманитарного,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w:t>
      </w:r>
    </w:p>
    <w:p w:rsidR="002C5F0D" w:rsidRDefault="002C5F0D">
      <w:pPr>
        <w:pStyle w:val="ConsPlusNormal"/>
        <w:spacing w:before="220"/>
        <w:ind w:firstLine="540"/>
        <w:jc w:val="both"/>
      </w:pPr>
      <w:r>
        <w:t>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не менее 25 процентов - в очно-заочной форме обучения, не менее 10 процентов - в заочной форме обучения.</w:t>
      </w:r>
    </w:p>
    <w:p w:rsidR="002C5F0D" w:rsidRDefault="002C5F0D">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оценочными материалами, позволяющими оценить достижение запланированных по отдельным дисциплинам (модулям) и практикам результатов обучения.</w:t>
      </w:r>
    </w:p>
    <w:p w:rsidR="002C5F0D" w:rsidRDefault="002C5F0D">
      <w:pPr>
        <w:pStyle w:val="ConsPlusNormal"/>
        <w:spacing w:before="220"/>
        <w:ind w:firstLine="540"/>
        <w:jc w:val="both"/>
      </w:pPr>
      <w:r>
        <w:t>2.7. Обязательная часть социально-гуманитарного цикла образовательной программы должна предусматривать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финансовой грамотности".</w:t>
      </w:r>
    </w:p>
    <w:p w:rsidR="002C5F0D" w:rsidRDefault="002C5F0D">
      <w:pPr>
        <w:pStyle w:val="ConsPlusNormal"/>
        <w:spacing w:before="220"/>
        <w:ind w:firstLine="540"/>
        <w:jc w:val="both"/>
      </w:pPr>
      <w:r>
        <w:t>Общий объем дисциплины "Безопасность жизнедеятельности"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rsidR="002C5F0D" w:rsidRDefault="002C5F0D">
      <w:pPr>
        <w:pStyle w:val="ConsPlusNormal"/>
        <w:spacing w:before="220"/>
        <w:ind w:firstLine="540"/>
        <w:jc w:val="both"/>
      </w:pPr>
      <w:r>
        <w:t>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rsidR="002C5F0D" w:rsidRDefault="002C5F0D">
      <w:pPr>
        <w:pStyle w:val="ConsPlusNormal"/>
        <w:spacing w:before="220"/>
        <w:ind w:firstLine="540"/>
        <w:jc w:val="both"/>
      </w:pPr>
      <w: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2C5F0D" w:rsidRDefault="002C5F0D">
      <w:pPr>
        <w:pStyle w:val="ConsPlusNormal"/>
        <w:spacing w:before="220"/>
        <w:ind w:firstLine="540"/>
        <w:jc w:val="both"/>
      </w:pPr>
      <w:r>
        <w:t>2.8. Обязательная часть общепрофессионального цикла образовательной программы должна предусматривать изучение следующих дисциплин: "Русский язык и культура профессиональной коммуникации педагога", "Основы педагогики", "Основы психологии", "Возрастная анатомия, физиология и гигиена", "Проектная и исследовательская деятельность в профессиональной сфере", "Информатика и информационно-коммуникационные технологии в профессиональной деятельности", "Основы обучения лиц с особыми образовательными потребностями", "Основы возрастной и педагогической психологии", "Детская психология", "Дошкольная педагогика".</w:t>
      </w:r>
    </w:p>
    <w:p w:rsidR="002C5F0D" w:rsidRDefault="002C5F0D">
      <w:pPr>
        <w:pStyle w:val="ConsPlusNormal"/>
        <w:spacing w:before="220"/>
        <w:ind w:firstLine="540"/>
        <w:jc w:val="both"/>
      </w:pPr>
      <w:r>
        <w:t>Для квалификации "Воспитатель детей дошкольного возраста в полилингвальной образовательной среде" дополнительно: "Практикум по фонетике (иностранного) языка"; "Практикум по грамматике (иностранного) языка"; "Практический курс (иностранного) языка", "Детская художественная литература с практикумом выразительному чтению"; "Русский (Родной) язык и культура профессиональной коммуникации".</w:t>
      </w:r>
    </w:p>
    <w:p w:rsidR="002C5F0D" w:rsidRDefault="002C5F0D">
      <w:pPr>
        <w:pStyle w:val="ConsPlusNormal"/>
        <w:spacing w:before="220"/>
        <w:ind w:firstLine="540"/>
        <w:jc w:val="both"/>
      </w:pPr>
      <w:r>
        <w:t xml:space="preserve">2.9. Профессиональный цикл образовательной программы включает профессиональные </w:t>
      </w:r>
      <w:r>
        <w:lastRenderedPageBreak/>
        <w:t xml:space="preserve">модули, которые формируются в соответствии с видами деятельности, предусмотренными </w:t>
      </w:r>
      <w:hyperlink w:anchor="P124">
        <w:r>
          <w:rPr>
            <w:color w:val="0000FF"/>
          </w:rPr>
          <w:t>пунктом 2.4</w:t>
        </w:r>
      </w:hyperlink>
      <w:r>
        <w:t xml:space="preserve"> ФГОС СПО, а также дополнительными видами деятельности, сформированными образовательной организацией самостоятельно. В состав профессионального модуля входит один или несколько междисциплинарных курсов, которые устанавливаются образовательной организацией самостоятельно с учетом ПОП. Рекомендуемый объем профессионального модуля составляет не менее 4 зачетных единиц.</w:t>
      </w:r>
    </w:p>
    <w:p w:rsidR="002C5F0D" w:rsidRDefault="002C5F0D">
      <w:pPr>
        <w:pStyle w:val="ConsPlusNormal"/>
        <w:jc w:val="both"/>
      </w:pPr>
      <w:r>
        <w:t xml:space="preserve">(в ред. </w:t>
      </w:r>
      <w:hyperlink r:id="rId25">
        <w:r>
          <w:rPr>
            <w:color w:val="0000FF"/>
          </w:rPr>
          <w:t>Приказа</w:t>
        </w:r>
      </w:hyperlink>
      <w:r>
        <w:t xml:space="preserve"> Минпросвещения России от 03.07.2024 N 464)</w:t>
      </w:r>
    </w:p>
    <w:p w:rsidR="002C5F0D" w:rsidRDefault="002C5F0D">
      <w:pPr>
        <w:pStyle w:val="ConsPlusNormal"/>
        <w:spacing w:before="220"/>
        <w:ind w:firstLine="540"/>
        <w:jc w:val="both"/>
      </w:pPr>
      <w:r>
        <w:t>2.10. 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рассредоточено, чередуясь с учебными занятиями. Типы практики устанавливаются образовательной организацией самостоятельно с учетом ПОП.</w:t>
      </w:r>
    </w:p>
    <w:p w:rsidR="002C5F0D" w:rsidRDefault="002C5F0D">
      <w:pPr>
        <w:pStyle w:val="ConsPlusNormal"/>
        <w:jc w:val="both"/>
      </w:pPr>
      <w:r>
        <w:t xml:space="preserve">(в ред. </w:t>
      </w:r>
      <w:hyperlink r:id="rId26">
        <w:r>
          <w:rPr>
            <w:color w:val="0000FF"/>
          </w:rPr>
          <w:t>Приказа</w:t>
        </w:r>
      </w:hyperlink>
      <w:r>
        <w:t xml:space="preserve"> Минпросвещения России от 03.07.2024 N 464)</w:t>
      </w:r>
    </w:p>
    <w:p w:rsidR="002C5F0D" w:rsidRDefault="002C5F0D">
      <w:pPr>
        <w:pStyle w:val="ConsPlusNormal"/>
        <w:spacing w:before="220"/>
        <w:ind w:firstLine="540"/>
        <w:jc w:val="both"/>
      </w:pPr>
      <w:r>
        <w:t>2.11. Образовательная организация должна предоставлять инвалидам и лицам с ограниченными возможностями здоровья (по их заявлению)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2C5F0D" w:rsidRDefault="002C5F0D">
      <w:pPr>
        <w:pStyle w:val="ConsPlusNormal"/>
        <w:spacing w:before="220"/>
        <w:ind w:firstLine="540"/>
        <w:jc w:val="both"/>
      </w:pPr>
      <w:r>
        <w:t>2.12. Государственная итоговая аттестация проводится в форме демонстрационного экзамена и защиты дипломного проекта (работы).</w:t>
      </w:r>
    </w:p>
    <w:p w:rsidR="002C5F0D" w:rsidRDefault="002C5F0D">
      <w:pPr>
        <w:pStyle w:val="ConsPlusNormal"/>
        <w:spacing w:before="220"/>
        <w:ind w:firstLine="540"/>
        <w:jc w:val="both"/>
      </w:pPr>
      <w:r>
        <w:t xml:space="preserve">2.13. Государственная итоговая аттестация завершается присвоением выбранной квалификации специалиста среднего звена, указанной в </w:t>
      </w:r>
      <w:hyperlink w:anchor="P44">
        <w:r>
          <w:rPr>
            <w:color w:val="0000FF"/>
          </w:rPr>
          <w:t>пункте 1.1</w:t>
        </w:r>
      </w:hyperlink>
      <w:r>
        <w:t xml:space="preserve"> ФГОС СПО.</w:t>
      </w:r>
    </w:p>
    <w:p w:rsidR="002C5F0D" w:rsidRDefault="002C5F0D">
      <w:pPr>
        <w:pStyle w:val="ConsPlusNormal"/>
        <w:jc w:val="both"/>
      </w:pPr>
    </w:p>
    <w:p w:rsidR="002C5F0D" w:rsidRDefault="002C5F0D">
      <w:pPr>
        <w:pStyle w:val="ConsPlusTitle"/>
        <w:jc w:val="center"/>
        <w:outlineLvl w:val="1"/>
      </w:pPr>
      <w:bookmarkStart w:id="8" w:name="P159"/>
      <w:bookmarkEnd w:id="8"/>
      <w:r>
        <w:t>III. ТРЕБОВАНИЯ К РЕЗУЛЬТАТАМ ОСВОЕНИЯ</w:t>
      </w:r>
    </w:p>
    <w:p w:rsidR="002C5F0D" w:rsidRDefault="002C5F0D">
      <w:pPr>
        <w:pStyle w:val="ConsPlusTitle"/>
        <w:jc w:val="center"/>
      </w:pPr>
      <w:r>
        <w:t>ОБРАЗОВАТЕЛЬНОЙ ПРОГРАММЫ</w:t>
      </w:r>
    </w:p>
    <w:p w:rsidR="002C5F0D" w:rsidRDefault="002C5F0D">
      <w:pPr>
        <w:pStyle w:val="ConsPlusNormal"/>
        <w:jc w:val="both"/>
      </w:pPr>
    </w:p>
    <w:p w:rsidR="002C5F0D" w:rsidRDefault="002C5F0D">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2C5F0D" w:rsidRDefault="002C5F0D">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2C5F0D" w:rsidRDefault="002C5F0D">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2C5F0D" w:rsidRDefault="002C5F0D">
      <w:pPr>
        <w:pStyle w:val="ConsPlusNormal"/>
        <w:spacing w:before="220"/>
        <w:ind w:firstLine="540"/>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C5F0D" w:rsidRDefault="002C5F0D">
      <w:pPr>
        <w:pStyle w:val="ConsPlusNormal"/>
        <w:spacing w:before="220"/>
        <w:ind w:firstLine="540"/>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2C5F0D" w:rsidRDefault="002C5F0D">
      <w:pPr>
        <w:pStyle w:val="ConsPlusNormal"/>
        <w:jc w:val="both"/>
      </w:pPr>
      <w:r>
        <w:t xml:space="preserve">(в ред. </w:t>
      </w:r>
      <w:hyperlink r:id="rId27">
        <w:r>
          <w:rPr>
            <w:color w:val="0000FF"/>
          </w:rPr>
          <w:t>Приказа</w:t>
        </w:r>
      </w:hyperlink>
      <w:r>
        <w:t xml:space="preserve"> Минпросвещения России от 03.07.2024 N 464)</w:t>
      </w:r>
    </w:p>
    <w:p w:rsidR="002C5F0D" w:rsidRDefault="002C5F0D">
      <w:pPr>
        <w:pStyle w:val="ConsPlusNormal"/>
        <w:spacing w:before="220"/>
        <w:ind w:firstLine="540"/>
        <w:jc w:val="both"/>
      </w:pPr>
      <w:r>
        <w:t>ОК 04. Эффективно взаимодействовать и работать в коллективе и команде;</w:t>
      </w:r>
    </w:p>
    <w:p w:rsidR="002C5F0D" w:rsidRDefault="002C5F0D">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C5F0D" w:rsidRDefault="002C5F0D">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C5F0D" w:rsidRDefault="002C5F0D">
      <w:pPr>
        <w:pStyle w:val="ConsPlusNormal"/>
        <w:jc w:val="both"/>
      </w:pPr>
      <w:r>
        <w:lastRenderedPageBreak/>
        <w:t xml:space="preserve">(в ред. </w:t>
      </w:r>
      <w:hyperlink r:id="rId28">
        <w:r>
          <w:rPr>
            <w:color w:val="0000FF"/>
          </w:rPr>
          <w:t>Приказа</w:t>
        </w:r>
      </w:hyperlink>
      <w:r>
        <w:t xml:space="preserve"> Минпросвещения России от 03.07.2024 N 464)</w:t>
      </w:r>
    </w:p>
    <w:p w:rsidR="002C5F0D" w:rsidRDefault="002C5F0D">
      <w:pPr>
        <w:pStyle w:val="ConsPlusNormal"/>
        <w:spacing w:before="220"/>
        <w:ind w:firstLine="54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C5F0D" w:rsidRDefault="002C5F0D">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C5F0D" w:rsidRDefault="002C5F0D">
      <w:pPr>
        <w:pStyle w:val="ConsPlusNormal"/>
        <w:spacing w:before="220"/>
        <w:ind w:firstLine="540"/>
        <w:jc w:val="both"/>
      </w:pPr>
      <w:r>
        <w:t>ОК 09. Пользоваться профессиональной документацией на государственном и иностранном языках.</w:t>
      </w:r>
    </w:p>
    <w:p w:rsidR="002C5F0D" w:rsidRDefault="002C5F0D">
      <w:pPr>
        <w:pStyle w:val="ConsPlusNormal"/>
        <w:spacing w:before="220"/>
        <w:ind w:firstLine="540"/>
        <w:jc w:val="both"/>
      </w:pPr>
      <w:r>
        <w:t xml:space="preserve">3.3. Выпускник, освоивший образовательную программу по квалификации "Воспитатель детей дошкольного возраста", должен обладать профессиональными компетенциями (далее - ПК), соответствующими видам деятельности (таблица N 2), предусмотренными </w:t>
      </w:r>
      <w:hyperlink w:anchor="P126">
        <w:r>
          <w:rPr>
            <w:color w:val="0000FF"/>
          </w:rPr>
          <w:t>подпунктом "а" пункта 2.4</w:t>
        </w:r>
      </w:hyperlink>
      <w:r>
        <w:t xml:space="preserve"> ФГОС СПО, сформированными в том числе на основе профессиональных стандартов (при наличии), указанных в ПОП:</w:t>
      </w:r>
    </w:p>
    <w:p w:rsidR="002C5F0D" w:rsidRDefault="002C5F0D">
      <w:pPr>
        <w:pStyle w:val="ConsPlusNormal"/>
        <w:jc w:val="both"/>
      </w:pPr>
      <w:r>
        <w:t xml:space="preserve">(в ред. </w:t>
      </w:r>
      <w:hyperlink r:id="rId29">
        <w:r>
          <w:rPr>
            <w:color w:val="0000FF"/>
          </w:rPr>
          <w:t>Приказа</w:t>
        </w:r>
      </w:hyperlink>
      <w:r>
        <w:t xml:space="preserve"> Минпросвещения России от 03.07.2024 N 464)</w:t>
      </w:r>
    </w:p>
    <w:p w:rsidR="002C5F0D" w:rsidRDefault="002C5F0D">
      <w:pPr>
        <w:pStyle w:val="ConsPlusNormal"/>
        <w:jc w:val="both"/>
      </w:pPr>
    </w:p>
    <w:p w:rsidR="002C5F0D" w:rsidRDefault="002C5F0D">
      <w:pPr>
        <w:pStyle w:val="ConsPlusNormal"/>
        <w:jc w:val="right"/>
      </w:pPr>
      <w:r>
        <w:t>Таблица N 2</w:t>
      </w:r>
    </w:p>
    <w:p w:rsidR="002C5F0D" w:rsidRDefault="002C5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2C5F0D">
        <w:tc>
          <w:tcPr>
            <w:tcW w:w="2835" w:type="dxa"/>
          </w:tcPr>
          <w:p w:rsidR="002C5F0D" w:rsidRDefault="002C5F0D">
            <w:pPr>
              <w:pStyle w:val="ConsPlusNormal"/>
              <w:jc w:val="center"/>
            </w:pPr>
            <w:r>
              <w:t>Виды деятельности</w:t>
            </w:r>
          </w:p>
        </w:tc>
        <w:tc>
          <w:tcPr>
            <w:tcW w:w="6236" w:type="dxa"/>
          </w:tcPr>
          <w:p w:rsidR="002C5F0D" w:rsidRDefault="002C5F0D">
            <w:pPr>
              <w:pStyle w:val="ConsPlusNormal"/>
              <w:jc w:val="center"/>
            </w:pPr>
            <w:r>
              <w:t>Профессиональные компетенции, соответствующие видам деятельности</w:t>
            </w:r>
          </w:p>
        </w:tc>
      </w:tr>
      <w:tr w:rsidR="002C5F0D">
        <w:tc>
          <w:tcPr>
            <w:tcW w:w="2835" w:type="dxa"/>
          </w:tcPr>
          <w:p w:rsidR="002C5F0D" w:rsidRDefault="002C5F0D">
            <w:pPr>
              <w:pStyle w:val="ConsPlusNormal"/>
              <w:jc w:val="center"/>
            </w:pPr>
            <w:r>
              <w:t>1</w:t>
            </w:r>
          </w:p>
        </w:tc>
        <w:tc>
          <w:tcPr>
            <w:tcW w:w="6236" w:type="dxa"/>
          </w:tcPr>
          <w:p w:rsidR="002C5F0D" w:rsidRDefault="002C5F0D">
            <w:pPr>
              <w:pStyle w:val="ConsPlusNormal"/>
              <w:jc w:val="center"/>
            </w:pPr>
            <w:r>
              <w:t>2</w:t>
            </w:r>
          </w:p>
        </w:tc>
      </w:tr>
      <w:tr w:rsidR="002C5F0D">
        <w:tc>
          <w:tcPr>
            <w:tcW w:w="2835" w:type="dxa"/>
          </w:tcPr>
          <w:p w:rsidR="002C5F0D" w:rsidRDefault="002C5F0D">
            <w:pPr>
              <w:pStyle w:val="ConsPlusNormal"/>
            </w:pPr>
            <w:r>
              <w:t>организация мероприятий, направленных на укрепление здоровья и физическое развитие детей раннего и дошкольного возраста</w:t>
            </w:r>
          </w:p>
        </w:tc>
        <w:tc>
          <w:tcPr>
            <w:tcW w:w="6236" w:type="dxa"/>
          </w:tcPr>
          <w:p w:rsidR="002C5F0D" w:rsidRDefault="002C5F0D">
            <w:pPr>
              <w:pStyle w:val="ConsPlusNormal"/>
              <w:jc w:val="both"/>
            </w:pPr>
            <w:r>
              <w:t>ПК 1.1.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p>
          <w:p w:rsidR="002C5F0D" w:rsidRDefault="002C5F0D">
            <w:pPr>
              <w:pStyle w:val="ConsPlusNormal"/>
              <w:jc w:val="both"/>
            </w:pPr>
            <w:r>
              <w:t>ПК 1.2. 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p w:rsidR="002C5F0D" w:rsidRDefault="002C5F0D">
            <w:pPr>
              <w:pStyle w:val="ConsPlusNormal"/>
              <w:jc w:val="both"/>
            </w:pPr>
            <w:r>
              <w:t>ПК 1.3. 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p w:rsidR="002C5F0D" w:rsidRDefault="002C5F0D">
            <w:pPr>
              <w:pStyle w:val="ConsPlusNormal"/>
              <w:jc w:val="both"/>
            </w:pPr>
            <w:r>
              <w:t>ПК 1.4. Организовать процесс воспитания и обучения детей раннего и дошкольного возраста в соответствии с санитарными нормами и правилами.</w:t>
            </w:r>
          </w:p>
        </w:tc>
      </w:tr>
      <w:tr w:rsidR="002C5F0D">
        <w:tc>
          <w:tcPr>
            <w:tcW w:w="2835" w:type="dxa"/>
          </w:tcPr>
          <w:p w:rsidR="002C5F0D" w:rsidRDefault="002C5F0D">
            <w:pPr>
              <w:pStyle w:val="ConsPlusNormal"/>
            </w:pPr>
            <w:r>
              <w:t>организация различных видов деятельности детей в дошкольной образовательной организации</w:t>
            </w:r>
          </w:p>
        </w:tc>
        <w:tc>
          <w:tcPr>
            <w:tcW w:w="6236" w:type="dxa"/>
          </w:tcPr>
          <w:p w:rsidR="002C5F0D" w:rsidRDefault="002C5F0D">
            <w:pPr>
              <w:pStyle w:val="ConsPlusNormal"/>
              <w:jc w:val="both"/>
            </w:pPr>
            <w:r>
              <w:t>ПК 2.1. Организовывать различные виды деятельности (предметная; игровая; трудовая; познавательная, исследовательская и проектная деятельности; художественно-творческая; продуктивная деятельность и другие) и общение детей раннего и дошкольного возраста.</w:t>
            </w:r>
          </w:p>
          <w:p w:rsidR="002C5F0D" w:rsidRDefault="002C5F0D">
            <w:pPr>
              <w:pStyle w:val="ConsPlusNormal"/>
              <w:jc w:val="both"/>
            </w:pPr>
            <w:r>
              <w:t>ПК 2.2. Создавать развивающую предметно-пространственную среду для организации различных видов деятельности и общения детей раннего и дошкольного возраста, в том числе детей с ограниченными возможностями здоровья.</w:t>
            </w:r>
          </w:p>
          <w:p w:rsidR="002C5F0D" w:rsidRDefault="002C5F0D">
            <w:pPr>
              <w:pStyle w:val="ConsPlusNormal"/>
              <w:jc w:val="both"/>
            </w:pPr>
            <w:r>
              <w:t xml:space="preserve">ПК 2.3.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w:t>
            </w:r>
            <w:r>
              <w:lastRenderedPageBreak/>
              <w:t>общения.</w:t>
            </w:r>
          </w:p>
          <w:p w:rsidR="002C5F0D" w:rsidRDefault="002C5F0D">
            <w:pPr>
              <w:pStyle w:val="ConsPlusNormal"/>
              <w:jc w:val="both"/>
            </w:pPr>
            <w:r>
              <w:t>ПК 2.4.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w:t>
            </w:r>
          </w:p>
        </w:tc>
      </w:tr>
      <w:tr w:rsidR="002C5F0D">
        <w:tc>
          <w:tcPr>
            <w:tcW w:w="2835" w:type="dxa"/>
          </w:tcPr>
          <w:p w:rsidR="002C5F0D" w:rsidRDefault="002C5F0D">
            <w:pPr>
              <w:pStyle w:val="ConsPlusNormal"/>
            </w:pPr>
            <w:r>
              <w:lastRenderedPageBreak/>
              <w:t>организация процесса обучения по основным общеобразовательным программам дошкольного образования</w:t>
            </w:r>
          </w:p>
        </w:tc>
        <w:tc>
          <w:tcPr>
            <w:tcW w:w="6236" w:type="dxa"/>
          </w:tcPr>
          <w:p w:rsidR="002C5F0D" w:rsidRDefault="002C5F0D">
            <w:pPr>
              <w:pStyle w:val="ConsPlusNormal"/>
              <w:jc w:val="both"/>
            </w:pPr>
            <w:r>
              <w:t>ПК 3.1. Планировать и проводить занятия с детьми раннего и дошкольного возраста.</w:t>
            </w:r>
          </w:p>
          <w:p w:rsidR="002C5F0D" w:rsidRDefault="002C5F0D">
            <w:pPr>
              <w:pStyle w:val="ConsPlusNormal"/>
              <w:jc w:val="both"/>
            </w:pPr>
            <w:r>
              <w:t>ПК 3.2. Создавать развивающую предметно-пространственную среду, позволяющую организовать обучение детей раннего и дошкольного возраста, в том числе детей с ограниченными возможностями здоровья в соответствии со спецификой образовательной программы.</w:t>
            </w:r>
          </w:p>
          <w:p w:rsidR="002C5F0D" w:rsidRDefault="002C5F0D">
            <w:pPr>
              <w:pStyle w:val="ConsPlusNormal"/>
              <w:jc w:val="both"/>
            </w:pPr>
            <w:r>
              <w:t>ПК 3.3. Проводить педагогический мониторинг процесса и результатов обучения и воспитания детей раннего и дошкольного возраста</w:t>
            </w:r>
          </w:p>
          <w:p w:rsidR="002C5F0D" w:rsidRDefault="002C5F0D">
            <w:pPr>
              <w:pStyle w:val="ConsPlusNormal"/>
              <w:jc w:val="both"/>
            </w:pPr>
            <w:r>
              <w:t>ПК. 3.4. Осуществлять документационное обеспечение процесса реализации программ дошкольного образования.</w:t>
            </w:r>
          </w:p>
          <w:p w:rsidR="002C5F0D" w:rsidRDefault="002C5F0D">
            <w:pPr>
              <w:pStyle w:val="ConsPlusNormal"/>
              <w:jc w:val="both"/>
            </w:pPr>
            <w:r>
              <w:t>ПК 3.5.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r>
      <w:tr w:rsidR="002C5F0D">
        <w:tc>
          <w:tcPr>
            <w:tcW w:w="2835" w:type="dxa"/>
          </w:tcPr>
          <w:p w:rsidR="002C5F0D" w:rsidRDefault="002C5F0D">
            <w:pPr>
              <w:pStyle w:val="ConsPlusNormal"/>
            </w:pPr>
            <w:r>
              <w:t>организация воспитательного процесса детей раннего и дошкольного возраста в ДОО</w:t>
            </w:r>
          </w:p>
        </w:tc>
        <w:tc>
          <w:tcPr>
            <w:tcW w:w="6236" w:type="dxa"/>
          </w:tcPr>
          <w:p w:rsidR="002C5F0D" w:rsidRDefault="002C5F0D">
            <w:pPr>
              <w:pStyle w:val="ConsPlusNormal"/>
              <w:jc w:val="both"/>
            </w:pPr>
            <w:r>
              <w:t>ПК 4.1. Планировать и организовывать процесс воспитания детей раннего и дошкольного возраста.</w:t>
            </w:r>
          </w:p>
          <w:p w:rsidR="002C5F0D" w:rsidRDefault="002C5F0D">
            <w:pPr>
              <w:pStyle w:val="ConsPlusNormal"/>
              <w:jc w:val="both"/>
            </w:pPr>
            <w:r>
              <w:t>ПК 4.2. Организовывать и проводить досуговую деятельность, развлечения в группах детей раннего и дошкольного возраста.</w:t>
            </w:r>
          </w:p>
          <w:p w:rsidR="002C5F0D" w:rsidRDefault="002C5F0D">
            <w:pPr>
              <w:pStyle w:val="ConsPlusNormal"/>
              <w:jc w:val="both"/>
            </w:pPr>
            <w:r>
              <w:t>ПК 4.3. Создавать информационную среду дошкольной образовательной группы с целью развития у детей основ информационной культуры.</w:t>
            </w:r>
          </w:p>
          <w:p w:rsidR="002C5F0D" w:rsidRDefault="002C5F0D">
            <w:pPr>
              <w:pStyle w:val="ConsPlusNormal"/>
              <w:jc w:val="both"/>
            </w:pPr>
            <w:r>
              <w:t>ПК 4.4. Осуществлять педагогическую поддержку деятельности детей раннего и дошкольного возраста, в том числе детей с ограниченными возможностями здоровья.</w:t>
            </w:r>
          </w:p>
        </w:tc>
      </w:tr>
      <w:tr w:rsidR="002C5F0D">
        <w:tc>
          <w:tcPr>
            <w:tcW w:w="2835" w:type="dxa"/>
          </w:tcPr>
          <w:p w:rsidR="002C5F0D" w:rsidRDefault="002C5F0D">
            <w:pPr>
              <w:pStyle w:val="ConsPlusNormal"/>
            </w:pPr>
            <w:r>
              <w:t>организация взаимодействия с родителями (законными представителями) детей и сотрудниками ДОО по вопросам развития и образования детей</w:t>
            </w:r>
          </w:p>
        </w:tc>
        <w:tc>
          <w:tcPr>
            <w:tcW w:w="6236" w:type="dxa"/>
          </w:tcPr>
          <w:p w:rsidR="002C5F0D" w:rsidRDefault="002C5F0D">
            <w:pPr>
              <w:pStyle w:val="ConsPlusNormal"/>
              <w:jc w:val="both"/>
            </w:pPr>
            <w:r>
              <w:t>ПК 5.1. Планировать и организовывать взаимодействие с родителями (законными представителями), проводить его в различных организационных формах, в том числе для их психолого-педагогического просвещения.</w:t>
            </w:r>
          </w:p>
          <w:p w:rsidR="002C5F0D" w:rsidRDefault="002C5F0D">
            <w:pPr>
              <w:pStyle w:val="ConsPlusNormal"/>
              <w:jc w:val="both"/>
            </w:pPr>
            <w:r>
              <w:t>ПК 5.2. Организовывать взаимодействие и сотрудничество с педагогическими работниками ДОО и другими специалистами в решении педагогических задач.</w:t>
            </w:r>
          </w:p>
          <w:p w:rsidR="002C5F0D" w:rsidRDefault="002C5F0D">
            <w:pPr>
              <w:pStyle w:val="ConsPlusNormal"/>
              <w:jc w:val="both"/>
            </w:pPr>
            <w:r>
              <w:t>ПК. 5.3. Организовывать взаимодействие с родителями (законными представителями) при решении задач обучения и воспитания детей раннего и дошкольного возраста с применением различных технологий, в том числе интерактивных, перцептивных и информационных.</w:t>
            </w:r>
          </w:p>
        </w:tc>
      </w:tr>
      <w:tr w:rsidR="002C5F0D">
        <w:tc>
          <w:tcPr>
            <w:tcW w:w="2835" w:type="dxa"/>
          </w:tcPr>
          <w:p w:rsidR="002C5F0D" w:rsidRDefault="002C5F0D">
            <w:pPr>
              <w:pStyle w:val="ConsPlusNormal"/>
            </w:pPr>
            <w:r>
              <w:t xml:space="preserve">организация процесса разработки и реализации парциальной образовательной программы в области художественно-эстетического развития </w:t>
            </w:r>
            <w:r>
              <w:lastRenderedPageBreak/>
              <w:t>(направления по выбору: ритмика и основы хореографии, изобразительное искусство, конструктивно-модельная деятельность) (по выбору)</w:t>
            </w:r>
          </w:p>
        </w:tc>
        <w:tc>
          <w:tcPr>
            <w:tcW w:w="6236" w:type="dxa"/>
          </w:tcPr>
          <w:p w:rsidR="002C5F0D" w:rsidRDefault="002C5F0D">
            <w:pPr>
              <w:pStyle w:val="ConsPlusNormal"/>
              <w:jc w:val="both"/>
            </w:pPr>
            <w:r>
              <w:lastRenderedPageBreak/>
              <w:t>ПК 6.1. Разработка парциальной образовательной программы в области художественно-эстетического развития детей раннего и дошкольного возраста.</w:t>
            </w:r>
          </w:p>
          <w:p w:rsidR="002C5F0D" w:rsidRDefault="002C5F0D">
            <w:pPr>
              <w:pStyle w:val="ConsPlusNormal"/>
              <w:jc w:val="both"/>
            </w:pPr>
            <w:r>
              <w:t>ПК 6.2. Планировать и организовывать процесс реализации парциальной образовательной программы в области художественно-эстетического развития детей раннего и дошкольного возраста.</w:t>
            </w:r>
          </w:p>
          <w:p w:rsidR="002C5F0D" w:rsidRDefault="002C5F0D">
            <w:pPr>
              <w:pStyle w:val="ConsPlusNormal"/>
              <w:jc w:val="both"/>
            </w:pPr>
            <w:r>
              <w:lastRenderedPageBreak/>
              <w:t>ПК 6.3. Создавать развивающую предметно-пространственную среду, позволяющую обеспечить художественно-эстетическое развитие (направления по выбору: ритмика и основы хореографии, изобразительное искусство, конструктивно-модельная деятельность) детей раннего и дошкольного возраста, их эмоциональное благополучие и возможность самовыражения, в том числе детей с ограниченными возможностями здоровья.</w:t>
            </w:r>
          </w:p>
          <w:p w:rsidR="002C5F0D" w:rsidRDefault="002C5F0D">
            <w:pPr>
              <w:pStyle w:val="ConsPlusNormal"/>
              <w:jc w:val="both"/>
            </w:pPr>
            <w:r>
              <w:t>ПК 6.4. Проводить занятия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w:t>
            </w:r>
          </w:p>
        </w:tc>
      </w:tr>
      <w:tr w:rsidR="002C5F0D">
        <w:tc>
          <w:tcPr>
            <w:tcW w:w="2835" w:type="dxa"/>
          </w:tcPr>
          <w:p w:rsidR="002C5F0D" w:rsidRDefault="002C5F0D">
            <w:pPr>
              <w:pStyle w:val="ConsPlusNormal"/>
            </w:pPr>
            <w:r>
              <w:lastRenderedPageBreak/>
              <w:t>организация процесса разработки и реализации парциальной образовательной программы в области физического развития (по выбору)</w:t>
            </w:r>
          </w:p>
        </w:tc>
        <w:tc>
          <w:tcPr>
            <w:tcW w:w="6236" w:type="dxa"/>
          </w:tcPr>
          <w:p w:rsidR="002C5F0D" w:rsidRDefault="002C5F0D">
            <w:pPr>
              <w:pStyle w:val="ConsPlusNormal"/>
              <w:jc w:val="both"/>
            </w:pPr>
            <w:r>
              <w:t>ПК 6.1. Разработка парциальной образовательной программы в области физического развития детей раннего и дошкольного возраста.</w:t>
            </w:r>
          </w:p>
          <w:p w:rsidR="002C5F0D" w:rsidRDefault="002C5F0D">
            <w:pPr>
              <w:pStyle w:val="ConsPlusNormal"/>
              <w:jc w:val="both"/>
            </w:pPr>
            <w:r>
              <w:t>ПК 6.2. Планировать и организовывать процесс реализации парциальной образовательной программы в области физического развития детей раннего и дошкольного возраста.</w:t>
            </w:r>
          </w:p>
          <w:p w:rsidR="002C5F0D" w:rsidRDefault="002C5F0D">
            <w:pPr>
              <w:pStyle w:val="ConsPlusNormal"/>
              <w:jc w:val="both"/>
            </w:pPr>
            <w:r>
              <w:t>ПК 6.3. Создавать развивающую предметно-пространственную среду, позволяющую обеспечить физическое развитие детей раннего и дошкольного возраста, их эмоциональное благополучие и возможность самовыражения, в том числе детей с ограниченными возможностями здоровья.</w:t>
            </w:r>
          </w:p>
          <w:p w:rsidR="002C5F0D" w:rsidRDefault="002C5F0D">
            <w:pPr>
              <w:pStyle w:val="ConsPlusNormal"/>
              <w:jc w:val="both"/>
            </w:pPr>
            <w:r>
              <w:t>ПК 6.4. Проводить занятия по парциальной образовательной программе в области физического развития детей с учетом возрастных, индивидуальных и психофизических особенностей детей раннего и дошкольного возраста.</w:t>
            </w:r>
          </w:p>
        </w:tc>
      </w:tr>
      <w:tr w:rsidR="002C5F0D">
        <w:tc>
          <w:tcPr>
            <w:tcW w:w="2835" w:type="dxa"/>
          </w:tcPr>
          <w:p w:rsidR="002C5F0D" w:rsidRDefault="002C5F0D">
            <w:pPr>
              <w:pStyle w:val="ConsPlusNormal"/>
            </w:pPr>
            <w:r>
              <w:t>организация образовательного процесса в группах детей раннего возраста (по выбору)</w:t>
            </w:r>
          </w:p>
        </w:tc>
        <w:tc>
          <w:tcPr>
            <w:tcW w:w="6236" w:type="dxa"/>
          </w:tcPr>
          <w:p w:rsidR="002C5F0D" w:rsidRDefault="002C5F0D">
            <w:pPr>
              <w:pStyle w:val="ConsPlusNormal"/>
              <w:jc w:val="both"/>
            </w:pPr>
            <w:r>
              <w:t>ПК 6.1. Планировать и осуществлять образовательный процесс в группах детей раннего возраста.</w:t>
            </w:r>
          </w:p>
          <w:p w:rsidR="002C5F0D" w:rsidRDefault="002C5F0D">
            <w:pPr>
              <w:pStyle w:val="ConsPlusNormal"/>
              <w:jc w:val="both"/>
            </w:pPr>
            <w:r>
              <w:t>ПК 6.2. Создавать развивающую предметно пространственную среду, позволяющую обеспечить физическое, сенсорное, речевое развитие детей раннего возраста, их эмоциональное благополучие.</w:t>
            </w:r>
          </w:p>
          <w:p w:rsidR="002C5F0D" w:rsidRDefault="002C5F0D">
            <w:pPr>
              <w:pStyle w:val="ConsPlusNormal"/>
              <w:jc w:val="both"/>
            </w:pPr>
            <w:r>
              <w:t>ПК 6.3. Проводить занятия с детьми раннего возраста с учетом их возрастных, индивидуальных и психофизических особенностей.</w:t>
            </w:r>
          </w:p>
          <w:p w:rsidR="002C5F0D" w:rsidRDefault="002C5F0D">
            <w:pPr>
              <w:pStyle w:val="ConsPlusNormal"/>
              <w:jc w:val="both"/>
            </w:pPr>
            <w:r>
              <w:t>ПК 6.4. Обеспечить успешную адаптацию детям раннего возраста к условиям дошкольной образовательной организации и группе сверстников.</w:t>
            </w:r>
          </w:p>
        </w:tc>
      </w:tr>
    </w:tbl>
    <w:p w:rsidR="002C5F0D" w:rsidRDefault="002C5F0D">
      <w:pPr>
        <w:pStyle w:val="ConsPlusNormal"/>
        <w:jc w:val="both"/>
      </w:pPr>
    </w:p>
    <w:p w:rsidR="002C5F0D" w:rsidRDefault="002C5F0D">
      <w:pPr>
        <w:pStyle w:val="ConsPlusNormal"/>
        <w:ind w:firstLine="540"/>
        <w:jc w:val="both"/>
      </w:pPr>
      <w:r>
        <w:t xml:space="preserve">Выпускник, освоивший образовательную программу по квалификации "Воспитатель детей дошкольного возраста в полилингвальной образовательной среде", должен обладать ПК, соответствующими видам деятельности (таблица N 3), предусмотренными </w:t>
      </w:r>
      <w:hyperlink w:anchor="P135">
        <w:r>
          <w:rPr>
            <w:color w:val="0000FF"/>
          </w:rPr>
          <w:t>подпунктом "б" пункта 2.4</w:t>
        </w:r>
      </w:hyperlink>
      <w:r>
        <w:t xml:space="preserve"> ФГОС СПО, сформированными в том числе на основе профессиональных стандартов (при наличии), указанных в ПООП:</w:t>
      </w:r>
    </w:p>
    <w:p w:rsidR="002C5F0D" w:rsidRDefault="002C5F0D">
      <w:pPr>
        <w:pStyle w:val="ConsPlusNormal"/>
        <w:jc w:val="both"/>
      </w:pPr>
    </w:p>
    <w:p w:rsidR="002C5F0D" w:rsidRDefault="002C5F0D">
      <w:pPr>
        <w:pStyle w:val="ConsPlusNormal"/>
        <w:jc w:val="right"/>
      </w:pPr>
      <w:r>
        <w:t>Таблица N 3</w:t>
      </w:r>
    </w:p>
    <w:p w:rsidR="002C5F0D" w:rsidRDefault="002C5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2C5F0D">
        <w:tc>
          <w:tcPr>
            <w:tcW w:w="2835" w:type="dxa"/>
          </w:tcPr>
          <w:p w:rsidR="002C5F0D" w:rsidRDefault="002C5F0D">
            <w:pPr>
              <w:pStyle w:val="ConsPlusNormal"/>
              <w:jc w:val="center"/>
            </w:pPr>
            <w:r>
              <w:t>Виды деятельности</w:t>
            </w:r>
          </w:p>
        </w:tc>
        <w:tc>
          <w:tcPr>
            <w:tcW w:w="6236" w:type="dxa"/>
          </w:tcPr>
          <w:p w:rsidR="002C5F0D" w:rsidRDefault="002C5F0D">
            <w:pPr>
              <w:pStyle w:val="ConsPlusNormal"/>
              <w:jc w:val="center"/>
            </w:pPr>
            <w:r>
              <w:t>Профессиональные компетенции, соответствующие видам деятельности</w:t>
            </w:r>
          </w:p>
        </w:tc>
      </w:tr>
      <w:tr w:rsidR="002C5F0D">
        <w:tc>
          <w:tcPr>
            <w:tcW w:w="2835" w:type="dxa"/>
          </w:tcPr>
          <w:p w:rsidR="002C5F0D" w:rsidRDefault="002C5F0D">
            <w:pPr>
              <w:pStyle w:val="ConsPlusNormal"/>
              <w:jc w:val="center"/>
            </w:pPr>
            <w:r>
              <w:t>1</w:t>
            </w:r>
          </w:p>
        </w:tc>
        <w:tc>
          <w:tcPr>
            <w:tcW w:w="6236" w:type="dxa"/>
          </w:tcPr>
          <w:p w:rsidR="002C5F0D" w:rsidRDefault="002C5F0D">
            <w:pPr>
              <w:pStyle w:val="ConsPlusNormal"/>
              <w:jc w:val="center"/>
            </w:pPr>
            <w:r>
              <w:t>2</w:t>
            </w:r>
          </w:p>
        </w:tc>
      </w:tr>
      <w:tr w:rsidR="002C5F0D">
        <w:tc>
          <w:tcPr>
            <w:tcW w:w="2835" w:type="dxa"/>
          </w:tcPr>
          <w:p w:rsidR="002C5F0D" w:rsidRDefault="002C5F0D">
            <w:pPr>
              <w:pStyle w:val="ConsPlusNormal"/>
            </w:pPr>
            <w:r>
              <w:lastRenderedPageBreak/>
              <w:t>организация мероприятий, направленных на укрепление здоровья и физическое развитие детей раннего и дошкольного возраста</w:t>
            </w:r>
          </w:p>
        </w:tc>
        <w:tc>
          <w:tcPr>
            <w:tcW w:w="6236" w:type="dxa"/>
          </w:tcPr>
          <w:p w:rsidR="002C5F0D" w:rsidRDefault="002C5F0D">
            <w:pPr>
              <w:pStyle w:val="ConsPlusNormal"/>
            </w:pPr>
            <w:r>
              <w:t>ПК 1.1.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 с учетом лексики изучаемых языков (государственного языка Российской Федерации, государственного языка республики в составе Российской Федерации).</w:t>
            </w:r>
          </w:p>
          <w:p w:rsidR="002C5F0D" w:rsidRDefault="002C5F0D">
            <w:pPr>
              <w:pStyle w:val="ConsPlusNormal"/>
            </w:pPr>
            <w:r>
              <w:t>ПК 1.2. 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p w:rsidR="002C5F0D" w:rsidRDefault="002C5F0D">
            <w:pPr>
              <w:pStyle w:val="ConsPlusNormal"/>
            </w:pPr>
            <w:r>
              <w:t>ПК 1.3. 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p w:rsidR="002C5F0D" w:rsidRDefault="002C5F0D">
            <w:pPr>
              <w:pStyle w:val="ConsPlusNormal"/>
            </w:pPr>
            <w:r>
              <w:t>ПК 1.4. Организовывать процесс воспитания и обучения детей раннего и дошкольного возраста в соответствии с санитарными нормами и правилами.</w:t>
            </w:r>
          </w:p>
        </w:tc>
      </w:tr>
      <w:tr w:rsidR="002C5F0D">
        <w:tc>
          <w:tcPr>
            <w:tcW w:w="2835" w:type="dxa"/>
          </w:tcPr>
          <w:p w:rsidR="002C5F0D" w:rsidRDefault="002C5F0D">
            <w:pPr>
              <w:pStyle w:val="ConsPlusNormal"/>
            </w:pPr>
            <w:r>
              <w:t>организация различных видов деятельности детей в дошкольной образовательной организации на государственном языке (государственном языке Российской Федерации, государственном языке республики в составе Российской Федерации)</w:t>
            </w:r>
          </w:p>
        </w:tc>
        <w:tc>
          <w:tcPr>
            <w:tcW w:w="6236" w:type="dxa"/>
          </w:tcPr>
          <w:p w:rsidR="002C5F0D" w:rsidRDefault="002C5F0D">
            <w:pPr>
              <w:pStyle w:val="ConsPlusNormal"/>
              <w:jc w:val="both"/>
            </w:pPr>
            <w:r>
              <w:t>ПК 2.1. Организовывать различные виды деятельности (предметная; игровая; трудовая; познавательная, исследовательская и проектная деятельности; художественно-творческая; продуктивная деятельность и другие) и общение детей раннего и дошкольного возраста на государственном языке (государственном языке Российской Федерации, государственном языке республики в составе Российской Федерации) в соответствии с возрастными особенностями детей.</w:t>
            </w:r>
          </w:p>
          <w:p w:rsidR="002C5F0D" w:rsidRDefault="002C5F0D">
            <w:pPr>
              <w:pStyle w:val="ConsPlusNormal"/>
              <w:jc w:val="both"/>
            </w:pPr>
            <w:r>
              <w:t>ПК 2.2. Создавать развивающую предметно-пространственную среду для организации различных видов деятельности и общения детей раннего и дошкольного возраста на государственном языке (государственном языке Российской Федерации, государственном языке республики в составе Российской Федерации), в том числе детей с ограниченными возможностями здоровья, в соответствии со спецификой образовательной программы.</w:t>
            </w:r>
          </w:p>
          <w:p w:rsidR="002C5F0D" w:rsidRDefault="002C5F0D">
            <w:pPr>
              <w:pStyle w:val="ConsPlusNormal"/>
              <w:jc w:val="both"/>
            </w:pPr>
            <w:r>
              <w:t>ПК 2.3.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w:t>
            </w:r>
          </w:p>
          <w:p w:rsidR="002C5F0D" w:rsidRDefault="002C5F0D">
            <w:pPr>
              <w:pStyle w:val="ConsPlusNormal"/>
              <w:jc w:val="both"/>
            </w:pPr>
            <w:r>
              <w:t>ПК 2.4.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w:t>
            </w:r>
          </w:p>
        </w:tc>
      </w:tr>
      <w:tr w:rsidR="002C5F0D">
        <w:tc>
          <w:tcPr>
            <w:tcW w:w="2835" w:type="dxa"/>
          </w:tcPr>
          <w:p w:rsidR="002C5F0D" w:rsidRDefault="002C5F0D">
            <w:pPr>
              <w:pStyle w:val="ConsPlusNormal"/>
            </w:pPr>
            <w:r>
              <w:t xml:space="preserve">организация процесса обучения по образовательным дошкольного образования и парциальным программам, направленным на освоение государственного языка (государственного языка Российской Федерации, государственного языка </w:t>
            </w:r>
            <w:r>
              <w:lastRenderedPageBreak/>
              <w:t>республики в составе Российской Федерации) детьми раннего и дошкольного возраста</w:t>
            </w:r>
          </w:p>
        </w:tc>
        <w:tc>
          <w:tcPr>
            <w:tcW w:w="6236" w:type="dxa"/>
            <w:vAlign w:val="bottom"/>
          </w:tcPr>
          <w:p w:rsidR="002C5F0D" w:rsidRDefault="002C5F0D">
            <w:pPr>
              <w:pStyle w:val="ConsPlusNormal"/>
              <w:jc w:val="both"/>
            </w:pPr>
            <w:r>
              <w:lastRenderedPageBreak/>
              <w:t>ПК 3.1. Планировать и проводить занятия с детьми раннего и дошкольного возраста по образовательной программе дошкольного образования и парциальным программам, направленным на освоение государственного языка (государственного языка Российской Федерации, государственного языка республики в составе Российской Федерации) в соответствии с возрастными особенностями детей.</w:t>
            </w:r>
          </w:p>
          <w:p w:rsidR="002C5F0D" w:rsidRDefault="002C5F0D">
            <w:pPr>
              <w:pStyle w:val="ConsPlusNormal"/>
              <w:jc w:val="both"/>
            </w:pPr>
            <w:r>
              <w:t xml:space="preserve">ПК 3.2. Создавать развивающую предметно-пространственную среду, позволяющую организовать обучение детей раннего и дошкольного возраста на государственном языке </w:t>
            </w:r>
            <w:r>
              <w:lastRenderedPageBreak/>
              <w:t>(государственном языке Российской Федерации, государственном языке республики в составе Российской Федерации), в том числе детей с ограниченными возможностями здоровья, в соответствии со спецификой образовательной программы.</w:t>
            </w:r>
          </w:p>
          <w:p w:rsidR="002C5F0D" w:rsidRDefault="002C5F0D">
            <w:pPr>
              <w:pStyle w:val="ConsPlusNormal"/>
              <w:jc w:val="both"/>
            </w:pPr>
            <w:r>
              <w:t>ПК 3.3. Проводить педагогический мониторинг процесса и результатов освоения детьми раннего и дошкольного возраста государственного языка (государственного языка Российской Федерации, государственного языка республики в составе Российской Федерации) в соответствии с возрастными особенностями детей.</w:t>
            </w:r>
          </w:p>
          <w:p w:rsidR="002C5F0D" w:rsidRDefault="002C5F0D">
            <w:pPr>
              <w:pStyle w:val="ConsPlusNormal"/>
              <w:jc w:val="both"/>
            </w:pPr>
            <w:r>
              <w:t>ПК. 3.4. Осуществлять документационное обеспечение процесса реализации образовательных программ дошкольного образования.</w:t>
            </w:r>
          </w:p>
          <w:p w:rsidR="002C5F0D" w:rsidRDefault="002C5F0D">
            <w:pPr>
              <w:pStyle w:val="ConsPlusNormal"/>
              <w:jc w:val="both"/>
            </w:pPr>
            <w:r>
              <w:t>ПК 3.5.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r>
      <w:tr w:rsidR="002C5F0D">
        <w:tc>
          <w:tcPr>
            <w:tcW w:w="2835" w:type="dxa"/>
          </w:tcPr>
          <w:p w:rsidR="002C5F0D" w:rsidRDefault="002C5F0D">
            <w:pPr>
              <w:pStyle w:val="ConsPlusNormal"/>
            </w:pPr>
            <w:r>
              <w:lastRenderedPageBreak/>
              <w:t>организация воспитательного процесса детей раннего и дошкольного возраста в дошкольной образовательной организации</w:t>
            </w:r>
          </w:p>
        </w:tc>
        <w:tc>
          <w:tcPr>
            <w:tcW w:w="6236" w:type="dxa"/>
          </w:tcPr>
          <w:p w:rsidR="002C5F0D" w:rsidRDefault="002C5F0D">
            <w:pPr>
              <w:pStyle w:val="ConsPlusNormal"/>
              <w:jc w:val="both"/>
            </w:pPr>
            <w:r>
              <w:t>ПК 4.1. Планировать и организовывать процесс воспитания детей раннего и дошкольного возраста с учетом этнокультурной направленности при освоении государственного языка (государственного языка Российской Федерации, государственного языка республики в составе Российской Федерации).</w:t>
            </w:r>
          </w:p>
          <w:p w:rsidR="002C5F0D" w:rsidRDefault="002C5F0D">
            <w:pPr>
              <w:pStyle w:val="ConsPlusNormal"/>
              <w:jc w:val="both"/>
            </w:pPr>
            <w:r>
              <w:t>ПК 4.2. Организовывать и проводить досуговую деятельность, развлечения в группах детей раннего и дошкольного возраста с учетом этнокультурной направленности при освоении государственного языка (государственного языка Российской Федерации, государственного языка республики в составе Российской Федерации).</w:t>
            </w:r>
          </w:p>
          <w:p w:rsidR="002C5F0D" w:rsidRDefault="002C5F0D">
            <w:pPr>
              <w:pStyle w:val="ConsPlusNormal"/>
              <w:jc w:val="both"/>
            </w:pPr>
            <w:r>
              <w:t>ПК 4.3. Создавать информационную среду дошкольной образовательной группы с целью развития у детей основ информационной культуры.</w:t>
            </w:r>
          </w:p>
          <w:p w:rsidR="002C5F0D" w:rsidRDefault="002C5F0D">
            <w:pPr>
              <w:pStyle w:val="ConsPlusNormal"/>
              <w:jc w:val="both"/>
            </w:pPr>
            <w:r>
              <w:t>ПК 4.4. Осуществлять психолого-педагогическую поддержку деятельности детей раннего и дошкольного возраста, в том числе детей с ограниченными возможностями здоровья.</w:t>
            </w:r>
          </w:p>
        </w:tc>
      </w:tr>
      <w:tr w:rsidR="002C5F0D">
        <w:tc>
          <w:tcPr>
            <w:tcW w:w="2835" w:type="dxa"/>
          </w:tcPr>
          <w:p w:rsidR="002C5F0D" w:rsidRDefault="002C5F0D">
            <w:pPr>
              <w:pStyle w:val="ConsPlusNormal"/>
            </w:pPr>
            <w:r>
              <w:t>организация взаимодействия с родителями (законными представителями) детей и сотрудниками ДОО по вопросам развития и образования детей</w:t>
            </w:r>
          </w:p>
        </w:tc>
        <w:tc>
          <w:tcPr>
            <w:tcW w:w="6236" w:type="dxa"/>
            <w:vAlign w:val="bottom"/>
          </w:tcPr>
          <w:p w:rsidR="002C5F0D" w:rsidRDefault="002C5F0D">
            <w:pPr>
              <w:pStyle w:val="ConsPlusNormal"/>
              <w:jc w:val="both"/>
            </w:pPr>
            <w:r>
              <w:t>ПК 5.1. Планировать и организовывать взаимодействие с родителями (законными представителями), проводить его в различных организационных формах, в том числе их психолого-педагогического просвещение по вопросам развития и образования детей, осуществляемое на государственном языке (государственном языке Российской Федерации, государственном языке республики в составе Российской Федерации).</w:t>
            </w:r>
          </w:p>
          <w:p w:rsidR="002C5F0D" w:rsidRDefault="002C5F0D">
            <w:pPr>
              <w:pStyle w:val="ConsPlusNormal"/>
              <w:jc w:val="both"/>
            </w:pPr>
            <w:r>
              <w:t>ПК 5.2. Организовывать взаимодействие и сотрудничество с педагогическими работниками ДОО и другими специалистами в решении педагогических задач, осуществляемое на государственном языке (государственном языке Российской Федерации, государственном языке республики в составе Российской Федерации).</w:t>
            </w:r>
          </w:p>
          <w:p w:rsidR="002C5F0D" w:rsidRDefault="002C5F0D">
            <w:pPr>
              <w:pStyle w:val="ConsPlusNormal"/>
              <w:jc w:val="both"/>
            </w:pPr>
            <w:r>
              <w:t xml:space="preserve">ПК. 5.3. Организовывать взаимодействие с родителями </w:t>
            </w:r>
            <w:r>
              <w:lastRenderedPageBreak/>
              <w:t>(законными представителями) при решении задач обучения и воспитания детей раннего и дошкольного возраста с применением различных технологий, в том числе интерактивных, перцептивных и информационных.</w:t>
            </w:r>
          </w:p>
        </w:tc>
      </w:tr>
    </w:tbl>
    <w:p w:rsidR="002C5F0D" w:rsidRDefault="002C5F0D">
      <w:pPr>
        <w:pStyle w:val="ConsPlusNormal"/>
        <w:jc w:val="both"/>
      </w:pPr>
    </w:p>
    <w:p w:rsidR="002C5F0D" w:rsidRDefault="002C5F0D">
      <w:pPr>
        <w:pStyle w:val="ConsPlusNormal"/>
        <w:ind w:firstLine="540"/>
        <w:jc w:val="both"/>
      </w:pPr>
      <w:r>
        <w:t xml:space="preserve">3.4.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 установленным в соответствии с </w:t>
      </w:r>
      <w:hyperlink w:anchor="P124">
        <w:r>
          <w:rPr>
            <w:color w:val="0000FF"/>
          </w:rPr>
          <w:t>пунктом 2.4</w:t>
        </w:r>
      </w:hyperlink>
      <w:r>
        <w:t xml:space="preserve"> ФГОС СПО, а также по видам деятельности, сформированным в вариативной части образовательной программы образовательной организацией для учета потребностей регионального рынка труда.</w:t>
      </w:r>
    </w:p>
    <w:p w:rsidR="002C5F0D" w:rsidRDefault="002C5F0D">
      <w:pPr>
        <w:pStyle w:val="ConsPlusNormal"/>
        <w:spacing w:before="220"/>
        <w:ind w:firstLine="540"/>
        <w:jc w:val="both"/>
      </w:pPr>
      <w:r>
        <w:t>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 соответствующих одному или нескольким видам деятельности, осваиваемым в рамках образовательной программы.</w:t>
      </w:r>
    </w:p>
    <w:p w:rsidR="002C5F0D" w:rsidRDefault="002C5F0D">
      <w:pPr>
        <w:pStyle w:val="ConsPlusNormal"/>
        <w:spacing w:before="220"/>
        <w:ind w:firstLine="540"/>
        <w:jc w:val="both"/>
      </w:pPr>
      <w:r>
        <w:t>3.5. Образовательная организация с учетом ПОП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w:t>
      </w:r>
    </w:p>
    <w:p w:rsidR="002C5F0D" w:rsidRDefault="002C5F0D">
      <w:pPr>
        <w:pStyle w:val="ConsPlusNormal"/>
        <w:jc w:val="both"/>
      </w:pPr>
      <w:r>
        <w:t xml:space="preserve">(в ред. </w:t>
      </w:r>
      <w:hyperlink r:id="rId30">
        <w:r>
          <w:rPr>
            <w:color w:val="0000FF"/>
          </w:rPr>
          <w:t>Приказа</w:t>
        </w:r>
      </w:hyperlink>
      <w:r>
        <w:t xml:space="preserve"> Минпросвещения России от 03.07.2024 N 464)</w:t>
      </w:r>
    </w:p>
    <w:p w:rsidR="002C5F0D" w:rsidRDefault="002C5F0D">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выпускнику освоение всех компетенций, установленных образовательной программой.</w:t>
      </w:r>
    </w:p>
    <w:p w:rsidR="002C5F0D" w:rsidRDefault="002C5F0D">
      <w:pPr>
        <w:pStyle w:val="ConsPlusNormal"/>
        <w:spacing w:before="220"/>
        <w:ind w:firstLine="540"/>
        <w:jc w:val="both"/>
      </w:pPr>
      <w:r>
        <w:t>3.6. Обучающиеся, осваивающие образовательную программу, могут освоить профессию рабочего (одну или несколько) в соответствии с перечнем профессий рабочих, должностей служащих, по которым осуществляется профессиональное обучение &lt;6&gt;.</w:t>
      </w:r>
    </w:p>
    <w:p w:rsidR="002C5F0D" w:rsidRDefault="002C5F0D">
      <w:pPr>
        <w:pStyle w:val="ConsPlusNormal"/>
        <w:spacing w:before="220"/>
        <w:ind w:firstLine="540"/>
        <w:jc w:val="both"/>
      </w:pPr>
      <w:r>
        <w:t>--------------------------------</w:t>
      </w:r>
    </w:p>
    <w:p w:rsidR="002C5F0D" w:rsidRDefault="002C5F0D">
      <w:pPr>
        <w:pStyle w:val="ConsPlusNormal"/>
        <w:spacing w:before="220"/>
        <w:ind w:firstLine="540"/>
        <w:jc w:val="both"/>
      </w:pPr>
      <w:r>
        <w:t xml:space="preserve">&lt;6&gt; </w:t>
      </w:r>
      <w:hyperlink r:id="rId31">
        <w:r>
          <w:rPr>
            <w:color w:val="0000FF"/>
          </w:rPr>
          <w:t>Часть 7 статьи 73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22, ст. 3379).</w:t>
      </w:r>
    </w:p>
    <w:p w:rsidR="002C5F0D" w:rsidRDefault="002C5F0D">
      <w:pPr>
        <w:pStyle w:val="ConsPlusNormal"/>
        <w:jc w:val="both"/>
      </w:pPr>
    </w:p>
    <w:p w:rsidR="002C5F0D" w:rsidRDefault="002C5F0D">
      <w:pPr>
        <w:pStyle w:val="ConsPlusTitle"/>
        <w:jc w:val="center"/>
        <w:outlineLvl w:val="1"/>
      </w:pPr>
      <w:r>
        <w:t>IV. ТРЕБОВАНИЯ К УСЛОВИЯМ РЕАЛИЗАЦИИ</w:t>
      </w:r>
    </w:p>
    <w:p w:rsidR="002C5F0D" w:rsidRDefault="002C5F0D">
      <w:pPr>
        <w:pStyle w:val="ConsPlusTitle"/>
        <w:jc w:val="center"/>
      </w:pPr>
      <w:r>
        <w:t>ОБРАЗОВАТЕЛЬНОЙ ПРОГРАММЫ</w:t>
      </w:r>
    </w:p>
    <w:p w:rsidR="002C5F0D" w:rsidRDefault="002C5F0D">
      <w:pPr>
        <w:pStyle w:val="ConsPlusNormal"/>
        <w:jc w:val="both"/>
      </w:pPr>
    </w:p>
    <w:p w:rsidR="002C5F0D" w:rsidRDefault="002C5F0D">
      <w:pPr>
        <w:pStyle w:val="ConsPlusNormal"/>
        <w:ind w:firstLine="540"/>
        <w:jc w:val="both"/>
      </w:pPr>
      <w:r>
        <w:t>4.1.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&lt;7&gt;.</w:t>
      </w:r>
    </w:p>
    <w:p w:rsidR="002C5F0D" w:rsidRDefault="002C5F0D">
      <w:pPr>
        <w:pStyle w:val="ConsPlusNormal"/>
        <w:spacing w:before="220"/>
        <w:ind w:firstLine="540"/>
        <w:jc w:val="both"/>
      </w:pPr>
      <w:r>
        <w:t>--------------------------------</w:t>
      </w:r>
    </w:p>
    <w:p w:rsidR="002C5F0D" w:rsidRDefault="002C5F0D">
      <w:pPr>
        <w:pStyle w:val="ConsPlusNormal"/>
        <w:spacing w:before="220"/>
        <w:ind w:firstLine="540"/>
        <w:jc w:val="both"/>
      </w:pPr>
      <w:r>
        <w:t xml:space="preserve">&lt;7&gt; Федеральный </w:t>
      </w:r>
      <w:hyperlink r:id="rId32">
        <w:r>
          <w:rPr>
            <w:color w:val="0000FF"/>
          </w:rPr>
          <w:t>закон</w:t>
        </w:r>
      </w:hyperlink>
      <w:r>
        <w:t xml:space="preserve"> от 30 марта 1999 г. N 52-ФЗ "О санитарно-эпидемиологическом благополучии населения" (Собрание законодательства Российской Федерации, 1999, N 14, ст. 1650; 2021, N 27, ст. 5185); санитарные правила </w:t>
      </w:r>
      <w:hyperlink r:id="rId33">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санитарно-эпидемиологические правила и нормы </w:t>
      </w:r>
      <w:hyperlink r:id="rId34">
        <w:r>
          <w:rPr>
            <w:color w:val="0000FF"/>
          </w:rPr>
          <w:t>СанПиН 2.3/2.4.3590-20</w:t>
        </w:r>
      </w:hyperlink>
      <w: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w:t>
      </w:r>
      <w:r>
        <w:lastRenderedPageBreak/>
        <w:t xml:space="preserve">(зарегистрировано Министерством юстиции Российской Федерации 11 ноября 2020 г., регистрационный N 60833); санитарные правила и нормы </w:t>
      </w:r>
      <w:hyperlink r:id="rId35">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w:t>
      </w:r>
    </w:p>
    <w:p w:rsidR="002C5F0D" w:rsidRDefault="002C5F0D">
      <w:pPr>
        <w:pStyle w:val="ConsPlusNormal"/>
        <w:jc w:val="both"/>
      </w:pPr>
    </w:p>
    <w:p w:rsidR="002C5F0D" w:rsidRDefault="002C5F0D">
      <w:pPr>
        <w:pStyle w:val="ConsPlusNormal"/>
        <w:ind w:firstLine="540"/>
        <w:jc w:val="both"/>
      </w:pPr>
      <w:r>
        <w:t>4.2.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rsidR="002C5F0D" w:rsidRDefault="002C5F0D">
      <w:pPr>
        <w:pStyle w:val="ConsPlusNormal"/>
        <w:jc w:val="both"/>
      </w:pPr>
    </w:p>
    <w:p w:rsidR="002C5F0D" w:rsidRDefault="002C5F0D">
      <w:pPr>
        <w:pStyle w:val="ConsPlusTitle"/>
        <w:ind w:firstLine="540"/>
        <w:jc w:val="both"/>
        <w:outlineLvl w:val="2"/>
      </w:pPr>
      <w:r>
        <w:t>4.3. Общесистемные требования к условиям реализации образовательной программы:</w:t>
      </w:r>
    </w:p>
    <w:p w:rsidR="002C5F0D" w:rsidRDefault="002C5F0D">
      <w:pPr>
        <w:pStyle w:val="ConsPlusNormal"/>
        <w:spacing w:before="220"/>
        <w:ind w:firstLine="540"/>
        <w:jc w:val="both"/>
      </w:pPr>
      <w:r>
        <w:t>а)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ПОП;</w:t>
      </w:r>
    </w:p>
    <w:p w:rsidR="002C5F0D" w:rsidRDefault="002C5F0D">
      <w:pPr>
        <w:pStyle w:val="ConsPlusNormal"/>
        <w:jc w:val="both"/>
      </w:pPr>
      <w:r>
        <w:t xml:space="preserve">(в ред. </w:t>
      </w:r>
      <w:hyperlink r:id="rId36">
        <w:r>
          <w:rPr>
            <w:color w:val="0000FF"/>
          </w:rPr>
          <w:t>Приказа</w:t>
        </w:r>
      </w:hyperlink>
      <w:r>
        <w:t xml:space="preserve"> Минпросвещения России от 03.07.2024 N 464)</w:t>
      </w:r>
    </w:p>
    <w:p w:rsidR="002C5F0D" w:rsidRDefault="002C5F0D">
      <w:pPr>
        <w:pStyle w:val="ConsPlusNormal"/>
        <w:spacing w:before="220"/>
        <w:ind w:firstLine="540"/>
        <w:jc w:val="both"/>
      </w:pPr>
      <w:r>
        <w:t>б)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2C5F0D" w:rsidRDefault="002C5F0D">
      <w:pPr>
        <w:pStyle w:val="ConsPlusNormal"/>
        <w:jc w:val="both"/>
      </w:pPr>
    </w:p>
    <w:p w:rsidR="002C5F0D" w:rsidRDefault="002C5F0D">
      <w:pPr>
        <w:pStyle w:val="ConsPlusTitle"/>
        <w:ind w:firstLine="540"/>
        <w:jc w:val="both"/>
        <w:outlineLvl w:val="2"/>
      </w:pPr>
      <w:r>
        <w:t>4.4. Требования к материально-техническому и учебно-методическому обеспечению реализации образовательной программы:</w:t>
      </w:r>
    </w:p>
    <w:p w:rsidR="002C5F0D" w:rsidRDefault="002C5F0D">
      <w:pPr>
        <w:pStyle w:val="ConsPlusNormal"/>
        <w:spacing w:before="220"/>
        <w:ind w:firstLine="540"/>
        <w:jc w:val="both"/>
      </w:pPr>
      <w:r>
        <w:t>а) специальные помещения должны представлять собой учебные аудитории, лаборатории, мастерские, оснащенные оборудованием, техническими средствами обучения для проведения занятий всех видов, предусмотренных образовательной программой, в том числе групповых и индивидуальных консультаций, а также для проведения текущего контроля, промежуточной и государственной итоговой аттестации, помещения для организации самостоятельной и воспитательной работы;</w:t>
      </w:r>
    </w:p>
    <w:p w:rsidR="002C5F0D" w:rsidRDefault="002C5F0D">
      <w:pPr>
        <w:pStyle w:val="ConsPlusNormal"/>
        <w:spacing w:before="220"/>
        <w:ind w:firstLine="540"/>
        <w:jc w:val="both"/>
      </w:pPr>
      <w:r>
        <w:t>б) все виды учебной деятельности обучающихся, предусмотренные учебным планом, включая промежуточную и государственную итоговую аттестацию, должны быть обеспечены расходными материалами;</w:t>
      </w:r>
    </w:p>
    <w:p w:rsidR="002C5F0D" w:rsidRDefault="002C5F0D">
      <w:pPr>
        <w:pStyle w:val="ConsPlusNormal"/>
        <w:spacing w:before="220"/>
        <w:ind w:firstLine="540"/>
        <w:jc w:val="both"/>
      </w:pPr>
      <w:r>
        <w:t>в)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2C5F0D" w:rsidRDefault="002C5F0D">
      <w:pPr>
        <w:pStyle w:val="ConsPlusNormal"/>
        <w:spacing w:before="220"/>
        <w:ind w:firstLine="540"/>
        <w:jc w:val="both"/>
      </w:pPr>
      <w:r>
        <w:t>г) допускается замена оборудования его виртуальными аналогами;</w:t>
      </w:r>
    </w:p>
    <w:p w:rsidR="002C5F0D" w:rsidRDefault="002C5F0D">
      <w:pPr>
        <w:pStyle w:val="ConsPlusNormal"/>
        <w:spacing w:before="220"/>
        <w:ind w:firstLine="540"/>
        <w:jc w:val="both"/>
      </w:pPr>
      <w:r>
        <w:t>д) образовательная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w:t>
      </w:r>
    </w:p>
    <w:p w:rsidR="002C5F0D" w:rsidRDefault="002C5F0D">
      <w:pPr>
        <w:pStyle w:val="ConsPlusNormal"/>
        <w:spacing w:before="220"/>
        <w:ind w:firstLine="540"/>
        <w:jc w:val="both"/>
      </w:pPr>
      <w:r>
        <w:t xml:space="preserve">е)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w:t>
      </w:r>
      <w:r>
        <w:lastRenderedPageBreak/>
        <w:t>проходящих соответствующую практику;</w:t>
      </w:r>
    </w:p>
    <w:p w:rsidR="002C5F0D" w:rsidRDefault="002C5F0D">
      <w:pPr>
        <w:pStyle w:val="ConsPlusNormal"/>
        <w:spacing w:before="220"/>
        <w:ind w:firstLine="540"/>
        <w:jc w:val="both"/>
      </w:pPr>
      <w:r>
        <w:t>ж) в качестве основной литературы образовательная организация использует учебники, учебные пособия, предусмотренные ПОП;</w:t>
      </w:r>
    </w:p>
    <w:p w:rsidR="002C5F0D" w:rsidRDefault="002C5F0D">
      <w:pPr>
        <w:pStyle w:val="ConsPlusNormal"/>
        <w:jc w:val="both"/>
      </w:pPr>
      <w:r>
        <w:t xml:space="preserve">(в ред. </w:t>
      </w:r>
      <w:hyperlink r:id="rId37">
        <w:r>
          <w:rPr>
            <w:color w:val="0000FF"/>
          </w:rPr>
          <w:t>Приказа</w:t>
        </w:r>
      </w:hyperlink>
      <w:r>
        <w:t xml:space="preserve"> Минпросвещения России от 03.07.2024 N 464)</w:t>
      </w:r>
    </w:p>
    <w:p w:rsidR="002C5F0D" w:rsidRDefault="002C5F0D">
      <w:pPr>
        <w:pStyle w:val="ConsPlusNormal"/>
        <w:spacing w:before="220"/>
        <w:ind w:firstLine="540"/>
        <w:jc w:val="both"/>
      </w:pPr>
      <w:r>
        <w:t>з) 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rsidR="002C5F0D" w:rsidRDefault="002C5F0D">
      <w:pPr>
        <w:pStyle w:val="ConsPlusNormal"/>
        <w:spacing w:before="220"/>
        <w:ind w:firstLine="540"/>
        <w:jc w:val="both"/>
      </w:pPr>
      <w:r>
        <w:t>и)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2C5F0D" w:rsidRDefault="002C5F0D">
      <w:pPr>
        <w:pStyle w:val="ConsPlusNormal"/>
        <w:spacing w:before="220"/>
        <w:ind w:firstLine="540"/>
        <w:jc w:val="both"/>
      </w:pPr>
      <w:r>
        <w:t>к)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2C5F0D" w:rsidRDefault="002C5F0D">
      <w:pPr>
        <w:pStyle w:val="ConsPlusNormal"/>
        <w:spacing w:before="220"/>
        <w:ind w:firstLine="540"/>
        <w:jc w:val="both"/>
      </w:pPr>
      <w:r>
        <w:t>л) образовательная программа должна обеспечиваться учебно-методической документацией по всем учебным дисциплинам (модулям), видам практики, видам государственной итоговой аттестации;</w:t>
      </w:r>
    </w:p>
    <w:p w:rsidR="002C5F0D" w:rsidRDefault="002C5F0D">
      <w:pPr>
        <w:pStyle w:val="ConsPlusNormal"/>
        <w:spacing w:before="220"/>
        <w:ind w:firstLine="540"/>
        <w:jc w:val="both"/>
      </w:pPr>
      <w:r>
        <w:t>м) рекомендации по иному материально-техническому и учебно-методическому обеспечению реализации образовательной программы определяются ПОП.</w:t>
      </w:r>
    </w:p>
    <w:p w:rsidR="002C5F0D" w:rsidRDefault="002C5F0D">
      <w:pPr>
        <w:pStyle w:val="ConsPlusNormal"/>
        <w:jc w:val="both"/>
      </w:pPr>
      <w:r>
        <w:t xml:space="preserve">(в ред. </w:t>
      </w:r>
      <w:hyperlink r:id="rId38">
        <w:r>
          <w:rPr>
            <w:color w:val="0000FF"/>
          </w:rPr>
          <w:t>Приказа</w:t>
        </w:r>
      </w:hyperlink>
      <w:r>
        <w:t xml:space="preserve"> Минпросвещения России от 03.07.2024 N 464)</w:t>
      </w:r>
    </w:p>
    <w:p w:rsidR="002C5F0D" w:rsidRDefault="002C5F0D">
      <w:pPr>
        <w:pStyle w:val="ConsPlusNormal"/>
        <w:jc w:val="both"/>
      </w:pPr>
    </w:p>
    <w:p w:rsidR="002C5F0D" w:rsidRDefault="002C5F0D">
      <w:pPr>
        <w:pStyle w:val="ConsPlusTitle"/>
        <w:ind w:firstLine="540"/>
        <w:jc w:val="both"/>
        <w:outlineLvl w:val="2"/>
      </w:pPr>
      <w:r>
        <w:t>4.5. Требования к кадровым условиям реализации образовательной программы:</w:t>
      </w:r>
    </w:p>
    <w:p w:rsidR="002C5F0D" w:rsidRDefault="002C5F0D">
      <w:pPr>
        <w:pStyle w:val="ConsPlusNormal"/>
        <w:spacing w:before="220"/>
        <w:ind w:firstLine="540"/>
        <w:jc w:val="both"/>
      </w:pPr>
      <w:r>
        <w:t xml:space="preserve">а)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76">
        <w:r>
          <w:rPr>
            <w:color w:val="0000FF"/>
          </w:rPr>
          <w:t>пункте 1.13</w:t>
        </w:r>
      </w:hyperlink>
      <w:r>
        <w:t xml:space="preserve"> ФГОС СПО (имеющих стаж работы в данной профессиональной области не менее трех лет);</w:t>
      </w:r>
    </w:p>
    <w:p w:rsidR="002C5F0D" w:rsidRDefault="002C5F0D">
      <w:pPr>
        <w:pStyle w:val="ConsPlusNormal"/>
        <w:spacing w:before="220"/>
        <w:ind w:firstLine="540"/>
        <w:jc w:val="both"/>
      </w:pPr>
      <w:r>
        <w:t>б)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2C5F0D" w:rsidRDefault="002C5F0D">
      <w:pPr>
        <w:pStyle w:val="ConsPlusNormal"/>
        <w:spacing w:before="220"/>
        <w:ind w:firstLine="540"/>
        <w:jc w:val="both"/>
      </w:pPr>
      <w:r>
        <w:t xml:space="preserve">в) 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76">
        <w:r>
          <w:rPr>
            <w:color w:val="0000FF"/>
          </w:rPr>
          <w:t>пункте 1.13</w:t>
        </w:r>
      </w:hyperlink>
      <w:r>
        <w:t xml:space="preserve"> ФГОС СПО,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rsidR="002C5F0D" w:rsidRDefault="002C5F0D">
      <w:pPr>
        <w:pStyle w:val="ConsPlusNormal"/>
        <w:spacing w:before="220"/>
        <w:ind w:firstLine="540"/>
        <w:jc w:val="both"/>
      </w:pPr>
      <w:r>
        <w:t xml:space="preserve">г) 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w:t>
      </w:r>
      <w:hyperlink w:anchor="P76">
        <w:r>
          <w:rPr>
            <w:color w:val="0000FF"/>
          </w:rPr>
          <w:t>пункте 1.13</w:t>
        </w:r>
      </w:hyperlink>
      <w:r>
        <w:t xml:space="preserve">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2C5F0D" w:rsidRDefault="002C5F0D">
      <w:pPr>
        <w:pStyle w:val="ConsPlusNormal"/>
        <w:jc w:val="both"/>
      </w:pPr>
    </w:p>
    <w:p w:rsidR="002C5F0D" w:rsidRDefault="002C5F0D">
      <w:pPr>
        <w:pStyle w:val="ConsPlusTitle"/>
        <w:ind w:firstLine="540"/>
        <w:jc w:val="both"/>
        <w:outlineLvl w:val="2"/>
      </w:pPr>
      <w:r>
        <w:lastRenderedPageBreak/>
        <w:t>4.6. Требование к финансовым условиям реализации образовательной программы:</w:t>
      </w:r>
    </w:p>
    <w:p w:rsidR="002C5F0D" w:rsidRDefault="002C5F0D">
      <w:pPr>
        <w:pStyle w:val="ConsPlusNormal"/>
        <w:spacing w:before="220"/>
        <w:ind w:firstLine="540"/>
        <w:jc w:val="both"/>
      </w:pPr>
      <w:r>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&lt;8&gt; и Федеральным </w:t>
      </w:r>
      <w:hyperlink r:id="rId39">
        <w:r>
          <w:rPr>
            <w:color w:val="0000FF"/>
          </w:rPr>
          <w:t>законом</w:t>
        </w:r>
      </w:hyperlink>
      <w:r>
        <w:t xml:space="preserve"> от 29 декабря 2012 г. N 273-ФЗ "Об образовании в Российской Федерации" &lt;9&gt;.</w:t>
      </w:r>
    </w:p>
    <w:p w:rsidR="002C5F0D" w:rsidRDefault="002C5F0D">
      <w:pPr>
        <w:pStyle w:val="ConsPlusNormal"/>
        <w:spacing w:before="220"/>
        <w:ind w:firstLine="540"/>
        <w:jc w:val="both"/>
      </w:pPr>
      <w:r>
        <w:t>--------------------------------</w:t>
      </w:r>
    </w:p>
    <w:p w:rsidR="002C5F0D" w:rsidRDefault="002C5F0D">
      <w:pPr>
        <w:pStyle w:val="ConsPlusNormal"/>
        <w:spacing w:before="220"/>
        <w:ind w:firstLine="540"/>
        <w:jc w:val="both"/>
      </w:pPr>
      <w:r>
        <w:t xml:space="preserve">&lt;8&gt; Бюджетный </w:t>
      </w:r>
      <w:hyperlink r:id="rId40">
        <w:r>
          <w:rPr>
            <w:color w:val="0000FF"/>
          </w:rPr>
          <w:t>кодекс</w:t>
        </w:r>
      </w:hyperlink>
      <w:r>
        <w:t xml:space="preserve"> Российской Федерации (Собрание законодательства Российской Федерации, 1998, N 31, ст. 3823; официальный интернет-портал правовой информации (</w:t>
      </w:r>
      <w:hyperlink r:id="rId41">
        <w:r>
          <w:rPr>
            <w:color w:val="0000FF"/>
          </w:rPr>
          <w:t>www.pravo.gov.ru</w:t>
        </w:r>
      </w:hyperlink>
      <w:r>
        <w:t>), 2022, 14 июля, N 0001202207140094).</w:t>
      </w:r>
    </w:p>
    <w:p w:rsidR="002C5F0D" w:rsidRDefault="002C5F0D">
      <w:pPr>
        <w:pStyle w:val="ConsPlusNormal"/>
        <w:spacing w:before="220"/>
        <w:ind w:firstLine="540"/>
        <w:jc w:val="both"/>
      </w:pPr>
      <w:r>
        <w:t>&lt;9&gt; Собрание законодательства Российской Федерации, 2012, N 53, ст. 7598; официальный интернет-портал правовой информации (</w:t>
      </w:r>
      <w:hyperlink r:id="rId42">
        <w:r>
          <w:rPr>
            <w:color w:val="0000FF"/>
          </w:rPr>
          <w:t>www.pravo.gov.ru</w:t>
        </w:r>
      </w:hyperlink>
      <w:r>
        <w:t>), 2022, 14 июля, N 0001202207140056.</w:t>
      </w:r>
    </w:p>
    <w:p w:rsidR="002C5F0D" w:rsidRDefault="002C5F0D">
      <w:pPr>
        <w:pStyle w:val="ConsPlusNormal"/>
        <w:jc w:val="both"/>
      </w:pPr>
    </w:p>
    <w:p w:rsidR="002C5F0D" w:rsidRDefault="002C5F0D">
      <w:pPr>
        <w:pStyle w:val="ConsPlusTitle"/>
        <w:ind w:firstLine="540"/>
        <w:jc w:val="both"/>
        <w:outlineLvl w:val="2"/>
      </w:pPr>
      <w:r>
        <w:t>4.7. Требования к применяемым механизмам оценки качества образовательной программы:</w:t>
      </w:r>
    </w:p>
    <w:p w:rsidR="002C5F0D" w:rsidRDefault="002C5F0D">
      <w:pPr>
        <w:pStyle w:val="ConsPlusNormal"/>
        <w:spacing w:before="220"/>
        <w:ind w:firstLine="540"/>
        <w:jc w:val="both"/>
      </w:pPr>
      <w:r>
        <w:t>а) качество образовательной программы определяется в рамках системы внутренней оценки, а также системы внешней оценки на добровольной основе;</w:t>
      </w:r>
    </w:p>
    <w:p w:rsidR="002C5F0D" w:rsidRDefault="002C5F0D">
      <w:pPr>
        <w:pStyle w:val="ConsPlusNormal"/>
        <w:spacing w:before="220"/>
        <w:ind w:firstLine="540"/>
        <w:jc w:val="both"/>
      </w:pPr>
      <w:r>
        <w:t>б)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2C5F0D" w:rsidRDefault="002C5F0D">
      <w:pPr>
        <w:pStyle w:val="ConsPlusNormal"/>
        <w:spacing w:before="220"/>
        <w:ind w:firstLine="540"/>
        <w:jc w:val="both"/>
      </w:pPr>
      <w:r>
        <w:t>в)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rsidR="002C5F0D" w:rsidRDefault="002C5F0D">
      <w:pPr>
        <w:pStyle w:val="ConsPlusNormal"/>
        <w:jc w:val="both"/>
      </w:pPr>
      <w:r>
        <w:t xml:space="preserve">(пп. "в" в ред. </w:t>
      </w:r>
      <w:hyperlink r:id="rId43">
        <w:r>
          <w:rPr>
            <w:color w:val="0000FF"/>
          </w:rPr>
          <w:t>Приказа</w:t>
        </w:r>
      </w:hyperlink>
      <w:r>
        <w:t xml:space="preserve"> Минпросвещения России от 03.07.2024 N 464)</w:t>
      </w:r>
    </w:p>
    <w:p w:rsidR="002C5F0D" w:rsidRDefault="002C5F0D">
      <w:pPr>
        <w:pStyle w:val="ConsPlusNormal"/>
        <w:jc w:val="both"/>
      </w:pPr>
    </w:p>
    <w:p w:rsidR="002C5F0D" w:rsidRDefault="002C5F0D">
      <w:pPr>
        <w:pStyle w:val="ConsPlusNormal"/>
        <w:jc w:val="both"/>
      </w:pPr>
    </w:p>
    <w:p w:rsidR="002C5F0D" w:rsidRDefault="002C5F0D">
      <w:pPr>
        <w:pStyle w:val="ConsPlusNormal"/>
        <w:pBdr>
          <w:bottom w:val="single" w:sz="6" w:space="0" w:color="auto"/>
        </w:pBdr>
        <w:spacing w:before="100" w:after="100"/>
        <w:jc w:val="both"/>
        <w:rPr>
          <w:sz w:val="2"/>
          <w:szCs w:val="2"/>
        </w:rPr>
      </w:pPr>
    </w:p>
    <w:p w:rsidR="000E2C39" w:rsidRDefault="000E2C39">
      <w:bookmarkStart w:id="9" w:name="_GoBack"/>
      <w:bookmarkEnd w:id="9"/>
    </w:p>
    <w:sectPr w:rsidR="000E2C39" w:rsidSect="00B858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0D"/>
    <w:rsid w:val="000E2C39"/>
    <w:rsid w:val="002C5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B45F6-430A-4EF5-923A-78DBE399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5F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5F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5F0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3090&amp;dst=111919" TargetMode="External"/><Relationship Id="rId18" Type="http://schemas.openxmlformats.org/officeDocument/2006/relationships/hyperlink" Target="https://login.consultant.ru/link/?req=doc&amp;base=LAW&amp;n=515575&amp;dst=100249" TargetMode="External"/><Relationship Id="rId26" Type="http://schemas.openxmlformats.org/officeDocument/2006/relationships/hyperlink" Target="https://login.consultant.ru/link/?req=doc&amp;base=LAW&amp;n=483090&amp;dst=111939" TargetMode="External"/><Relationship Id="rId39" Type="http://schemas.openxmlformats.org/officeDocument/2006/relationships/hyperlink" Target="https://login.consultant.ru/link/?req=doc&amp;base=LAW&amp;n=515575" TargetMode="External"/><Relationship Id="rId21" Type="http://schemas.openxmlformats.org/officeDocument/2006/relationships/hyperlink" Target="https://login.consultant.ru/link/?req=doc&amp;base=LAW&amp;n=483090&amp;dst=111922" TargetMode="External"/><Relationship Id="rId34" Type="http://schemas.openxmlformats.org/officeDocument/2006/relationships/hyperlink" Target="https://login.consultant.ru/link/?req=doc&amp;base=LAW&amp;n=494597&amp;dst=100037" TargetMode="External"/><Relationship Id="rId42" Type="http://schemas.openxmlformats.org/officeDocument/2006/relationships/hyperlink" Target="www.pravo.gov.ru" TargetMode="External"/><Relationship Id="rId7" Type="http://schemas.openxmlformats.org/officeDocument/2006/relationships/hyperlink" Target="https://login.consultant.ru/link/?req=doc&amp;base=LAW&amp;n=481262&amp;dst=100072" TargetMode="External"/><Relationship Id="rId2" Type="http://schemas.openxmlformats.org/officeDocument/2006/relationships/settings" Target="settings.xml"/><Relationship Id="rId16" Type="http://schemas.openxmlformats.org/officeDocument/2006/relationships/hyperlink" Target="https://login.consultant.ru/link/?req=doc&amp;base=LAW&amp;n=483090&amp;dst=111921" TargetMode="External"/><Relationship Id="rId29" Type="http://schemas.openxmlformats.org/officeDocument/2006/relationships/hyperlink" Target="https://login.consultant.ru/link/?req=doc&amp;base=LAW&amp;n=483090&amp;dst=111943" TargetMode="External"/><Relationship Id="rId1" Type="http://schemas.openxmlformats.org/officeDocument/2006/relationships/styles" Target="styles.xml"/><Relationship Id="rId6" Type="http://schemas.openxmlformats.org/officeDocument/2006/relationships/hyperlink" Target="https://login.consultant.ru/link/?req=doc&amp;base=LAW&amp;n=499281&amp;dst=100051" TargetMode="External"/><Relationship Id="rId11" Type="http://schemas.openxmlformats.org/officeDocument/2006/relationships/hyperlink" Target="https://login.consultant.ru/link/?req=doc&amp;base=LAW&amp;n=504657&amp;dst=100562" TargetMode="External"/><Relationship Id="rId24" Type="http://schemas.openxmlformats.org/officeDocument/2006/relationships/hyperlink" Target="https://login.consultant.ru/link/?req=doc&amp;base=LAW&amp;n=483090&amp;dst=111937" TargetMode="External"/><Relationship Id="rId32" Type="http://schemas.openxmlformats.org/officeDocument/2006/relationships/hyperlink" Target="https://login.consultant.ru/link/?req=doc&amp;base=LAW&amp;n=499496" TargetMode="External"/><Relationship Id="rId37" Type="http://schemas.openxmlformats.org/officeDocument/2006/relationships/hyperlink" Target="https://login.consultant.ru/link/?req=doc&amp;base=LAW&amp;n=483090&amp;dst=111947" TargetMode="External"/><Relationship Id="rId40" Type="http://schemas.openxmlformats.org/officeDocument/2006/relationships/hyperlink" Target="https://login.consultant.ru/link/?req=doc&amp;base=LAW&amp;n=511241" TargetMode="External"/><Relationship Id="rId45" Type="http://schemas.openxmlformats.org/officeDocument/2006/relationships/theme" Target="theme/theme1.xml"/><Relationship Id="rId5" Type="http://schemas.openxmlformats.org/officeDocument/2006/relationships/hyperlink" Target="https://login.consultant.ru/link/?req=doc&amp;base=LAW&amp;n=483090&amp;dst=111918" TargetMode="External"/><Relationship Id="rId15" Type="http://schemas.openxmlformats.org/officeDocument/2006/relationships/hyperlink" Target="https://login.consultant.ru/link/?req=doc&amp;base=LAW&amp;n=483090&amp;dst=111920" TargetMode="External"/><Relationship Id="rId23" Type="http://schemas.openxmlformats.org/officeDocument/2006/relationships/hyperlink" Target="https://login.consultant.ru/link/?req=doc&amp;base=LAW&amp;n=483090&amp;dst=111936" TargetMode="External"/><Relationship Id="rId28" Type="http://schemas.openxmlformats.org/officeDocument/2006/relationships/hyperlink" Target="https://login.consultant.ru/link/?req=doc&amp;base=LAW&amp;n=483090&amp;dst=111942" TargetMode="External"/><Relationship Id="rId36" Type="http://schemas.openxmlformats.org/officeDocument/2006/relationships/hyperlink" Target="https://login.consultant.ru/link/?req=doc&amp;base=LAW&amp;n=483090&amp;dst=111945" TargetMode="External"/><Relationship Id="rId10" Type="http://schemas.openxmlformats.org/officeDocument/2006/relationships/hyperlink" Target="https://login.consultant.ru/link/?req=doc&amp;base=LAW&amp;n=483090&amp;dst=111918" TargetMode="External"/><Relationship Id="rId19" Type="http://schemas.openxmlformats.org/officeDocument/2006/relationships/hyperlink" Target="https://login.consultant.ru/link/?req=doc&amp;base=LAW&amp;n=214720&amp;dst=100050" TargetMode="External"/><Relationship Id="rId31" Type="http://schemas.openxmlformats.org/officeDocument/2006/relationships/hyperlink" Target="https://login.consultant.ru/link/?req=doc&amp;base=LAW&amp;n=515575&amp;dst=415"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77712&amp;dst=181" TargetMode="External"/><Relationship Id="rId14" Type="http://schemas.openxmlformats.org/officeDocument/2006/relationships/hyperlink" Target="https://login.consultant.ru/link/?req=doc&amp;base=LAW&amp;n=501142&amp;dst=4" TargetMode="External"/><Relationship Id="rId22" Type="http://schemas.openxmlformats.org/officeDocument/2006/relationships/hyperlink" Target="https://login.consultant.ru/link/?req=doc&amp;base=LAW&amp;n=483090&amp;dst=111924" TargetMode="External"/><Relationship Id="rId27" Type="http://schemas.openxmlformats.org/officeDocument/2006/relationships/hyperlink" Target="https://login.consultant.ru/link/?req=doc&amp;base=LAW&amp;n=483090&amp;dst=111941" TargetMode="External"/><Relationship Id="rId30" Type="http://schemas.openxmlformats.org/officeDocument/2006/relationships/hyperlink" Target="https://login.consultant.ru/link/?req=doc&amp;base=LAW&amp;n=483090&amp;dst=111944" TargetMode="External"/><Relationship Id="rId35" Type="http://schemas.openxmlformats.org/officeDocument/2006/relationships/hyperlink" Target="https://login.consultant.ru/link/?req=doc&amp;base=LAW&amp;n=503096&amp;dst=100137" TargetMode="External"/><Relationship Id="rId43" Type="http://schemas.openxmlformats.org/officeDocument/2006/relationships/hyperlink" Target="https://login.consultant.ru/link/?req=doc&amp;base=LAW&amp;n=483090&amp;dst=111949" TargetMode="External"/><Relationship Id="rId8" Type="http://schemas.openxmlformats.org/officeDocument/2006/relationships/hyperlink" Target="https://login.consultant.ru/link/?req=doc&amp;base=LAW&amp;n=398601&amp;dst=10001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1142&amp;dst=4" TargetMode="External"/><Relationship Id="rId17" Type="http://schemas.openxmlformats.org/officeDocument/2006/relationships/hyperlink" Target="https://login.consultant.ru/link/?req=doc&amp;base=LAW&amp;n=515575&amp;dst=446" TargetMode="External"/><Relationship Id="rId25" Type="http://schemas.openxmlformats.org/officeDocument/2006/relationships/hyperlink" Target="https://login.consultant.ru/link/?req=doc&amp;base=LAW&amp;n=483090&amp;dst=111938" TargetMode="External"/><Relationship Id="rId33" Type="http://schemas.openxmlformats.org/officeDocument/2006/relationships/hyperlink" Target="https://login.consultant.ru/link/?req=doc&amp;base=LAW&amp;n=486034&amp;dst=100047" TargetMode="External"/><Relationship Id="rId38" Type="http://schemas.openxmlformats.org/officeDocument/2006/relationships/hyperlink" Target="https://login.consultant.ru/link/?req=doc&amp;base=LAW&amp;n=483090&amp;dst=111948" TargetMode="External"/><Relationship Id="rId20" Type="http://schemas.openxmlformats.org/officeDocument/2006/relationships/hyperlink" Target="https://login.consultant.ru/link/?req=doc&amp;base=LAW&amp;n=214720&amp;dst=100047" TargetMode="External"/><Relationship Id="rId41" Type="http://schemas.openxmlformats.org/officeDocument/2006/relationships/hyperlink" Target="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7595</Words>
  <Characters>43292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Баширова Елена Владимировна</dc:creator>
  <cp:keywords/>
  <dc:description/>
  <cp:lastModifiedBy>Баширова Елена Владимировна</cp:lastModifiedBy>
  <cp:revision>1</cp:revision>
  <dcterms:created xsi:type="dcterms:W3CDTF">2025-10-09T05:47:00Z</dcterms:created>
  <dcterms:modified xsi:type="dcterms:W3CDTF">2025-10-09T05:48:00Z</dcterms:modified>
</cp:coreProperties>
</file>