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747" w:rsidRDefault="00C67747">
      <w:pPr>
        <w:pStyle w:val="ConsPlusTitlePage"/>
      </w:pPr>
      <w:bookmarkStart w:id="0" w:name="_GoBack"/>
      <w:r>
        <w:t xml:space="preserve">Документ предоставлен </w:t>
      </w:r>
      <w:hyperlink r:id="rId4">
        <w:r>
          <w:rPr>
            <w:color w:val="0000FF"/>
          </w:rPr>
          <w:t>КонсультантПлюс</w:t>
        </w:r>
      </w:hyperlink>
      <w:r>
        <w:br/>
      </w:r>
    </w:p>
    <w:p w:rsidR="00C67747" w:rsidRDefault="00C67747">
      <w:pPr>
        <w:pStyle w:val="ConsPlusNormal"/>
        <w:jc w:val="both"/>
        <w:outlineLvl w:val="0"/>
      </w:pPr>
    </w:p>
    <w:p w:rsidR="00C67747" w:rsidRDefault="00C67747">
      <w:pPr>
        <w:pStyle w:val="ConsPlusNormal"/>
        <w:outlineLvl w:val="0"/>
      </w:pPr>
      <w:r>
        <w:t>Зарегистрировано в Минюсте России 15 марта 2018 г. N 50358</w:t>
      </w:r>
    </w:p>
    <w:p w:rsidR="00C67747" w:rsidRDefault="00C67747">
      <w:pPr>
        <w:pStyle w:val="ConsPlusNormal"/>
        <w:pBdr>
          <w:bottom w:val="single" w:sz="6" w:space="0" w:color="auto"/>
        </w:pBdr>
        <w:spacing w:before="100" w:after="100"/>
        <w:jc w:val="both"/>
        <w:rPr>
          <w:sz w:val="2"/>
          <w:szCs w:val="2"/>
        </w:rPr>
      </w:pPr>
    </w:p>
    <w:p w:rsidR="00C67747" w:rsidRDefault="00C67747">
      <w:pPr>
        <w:pStyle w:val="ConsPlusNormal"/>
        <w:jc w:val="both"/>
      </w:pPr>
    </w:p>
    <w:p w:rsidR="00C67747" w:rsidRDefault="00C67747">
      <w:pPr>
        <w:pStyle w:val="ConsPlusTitle"/>
        <w:jc w:val="center"/>
      </w:pPr>
      <w:r>
        <w:t>МИНИСТЕРСТВО ОБРАЗОВАНИЯ И НАУКИ РОССИЙСКОЙ ФЕДЕРАЦИИ</w:t>
      </w:r>
    </w:p>
    <w:p w:rsidR="00C67747" w:rsidRDefault="00C67747">
      <w:pPr>
        <w:pStyle w:val="ConsPlusTitle"/>
        <w:jc w:val="both"/>
      </w:pPr>
    </w:p>
    <w:p w:rsidR="00C67747" w:rsidRDefault="00C67747">
      <w:pPr>
        <w:pStyle w:val="ConsPlusTitle"/>
        <w:jc w:val="center"/>
      </w:pPr>
      <w:r>
        <w:t>ПРИКАЗ</w:t>
      </w:r>
    </w:p>
    <w:p w:rsidR="00C67747" w:rsidRDefault="00C67747">
      <w:pPr>
        <w:pStyle w:val="ConsPlusTitle"/>
        <w:jc w:val="center"/>
      </w:pPr>
      <w:r>
        <w:t>от 22 февраля 2018 г. N 125</w:t>
      </w:r>
    </w:p>
    <w:p w:rsidR="00C67747" w:rsidRDefault="00C67747">
      <w:pPr>
        <w:pStyle w:val="ConsPlusTitle"/>
        <w:jc w:val="both"/>
      </w:pPr>
    </w:p>
    <w:p w:rsidR="00C67747" w:rsidRDefault="00C67747">
      <w:pPr>
        <w:pStyle w:val="ConsPlusTitle"/>
        <w:jc w:val="center"/>
      </w:pPr>
      <w:r>
        <w:t>ОБ УТВЕРЖДЕНИИ</w:t>
      </w:r>
    </w:p>
    <w:p w:rsidR="00C67747" w:rsidRDefault="00C67747">
      <w:pPr>
        <w:pStyle w:val="ConsPlusTitle"/>
        <w:jc w:val="center"/>
      </w:pPr>
      <w:r>
        <w:t>ФЕДЕРАЛЬНОГО ГОСУДАРСТВЕННОГО ОБРАЗОВАТЕЛЬНОГО СТАНДАРТА</w:t>
      </w:r>
    </w:p>
    <w:p w:rsidR="00C67747" w:rsidRDefault="00C67747">
      <w:pPr>
        <w:pStyle w:val="ConsPlusTitle"/>
        <w:jc w:val="center"/>
      </w:pPr>
      <w:r>
        <w:t>ВЫСШЕГО ОБРАЗОВАНИЯ - БАКАЛАВРИАТ ПО НАПРАВЛЕНИЮ ПОДГОТОВКИ</w:t>
      </w:r>
    </w:p>
    <w:p w:rsidR="00C67747" w:rsidRDefault="00C67747">
      <w:pPr>
        <w:pStyle w:val="ConsPlusTitle"/>
        <w:jc w:val="center"/>
      </w:pPr>
      <w:r>
        <w:t>44.03.05 ПЕДАГОГИЧЕСКОЕ ОБРАЗОВАНИЕ (С ДВУМЯ</w:t>
      </w:r>
    </w:p>
    <w:p w:rsidR="00C67747" w:rsidRDefault="00C67747">
      <w:pPr>
        <w:pStyle w:val="ConsPlusTitle"/>
        <w:jc w:val="center"/>
      </w:pPr>
      <w:r>
        <w:t>ПРОФИЛЯМИ ПОДГОТОВКИ)</w:t>
      </w:r>
    </w:p>
    <w:p w:rsidR="00C67747" w:rsidRDefault="00C677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747" w:rsidRDefault="00C677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7747" w:rsidRDefault="00C677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7747" w:rsidRDefault="00C67747">
            <w:pPr>
              <w:pStyle w:val="ConsPlusNormal"/>
              <w:jc w:val="center"/>
            </w:pPr>
            <w:r>
              <w:rPr>
                <w:color w:val="392C69"/>
              </w:rPr>
              <w:t>Список изменяющих документов</w:t>
            </w:r>
          </w:p>
          <w:p w:rsidR="00C67747" w:rsidRDefault="00C67747">
            <w:pPr>
              <w:pStyle w:val="ConsPlusNormal"/>
              <w:jc w:val="center"/>
            </w:pPr>
            <w:r>
              <w:rPr>
                <w:color w:val="392C69"/>
              </w:rPr>
              <w:t xml:space="preserve">(в ред. Приказов Минобрнауки России от 26.11.2020 </w:t>
            </w:r>
            <w:hyperlink r:id="rId5">
              <w:r>
                <w:rPr>
                  <w:color w:val="0000FF"/>
                </w:rPr>
                <w:t>N 1456</w:t>
              </w:r>
            </w:hyperlink>
            <w:r>
              <w:rPr>
                <w:color w:val="392C69"/>
              </w:rPr>
              <w:t>,</w:t>
            </w:r>
          </w:p>
          <w:p w:rsidR="00C67747" w:rsidRDefault="00C67747">
            <w:pPr>
              <w:pStyle w:val="ConsPlusNormal"/>
              <w:jc w:val="center"/>
            </w:pPr>
            <w:r>
              <w:rPr>
                <w:color w:val="392C69"/>
              </w:rPr>
              <w:t xml:space="preserve">от 08.02.2021 </w:t>
            </w:r>
            <w:hyperlink r:id="rId6">
              <w:r>
                <w:rPr>
                  <w:color w:val="0000FF"/>
                </w:rPr>
                <w:t>N 83</w:t>
              </w:r>
            </w:hyperlink>
            <w:r>
              <w:rPr>
                <w:color w:val="392C69"/>
              </w:rPr>
              <w:t xml:space="preserve">, от 19.07.2022 </w:t>
            </w:r>
            <w:hyperlink r:id="rId7">
              <w:r>
                <w:rPr>
                  <w:color w:val="0000FF"/>
                </w:rPr>
                <w:t>N 662</w:t>
              </w:r>
            </w:hyperlink>
            <w:r>
              <w:rPr>
                <w:color w:val="392C69"/>
              </w:rPr>
              <w:t xml:space="preserve">, от 27.02.2023 </w:t>
            </w:r>
            <w:hyperlink r:id="rId8">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7747" w:rsidRDefault="00C67747">
            <w:pPr>
              <w:pStyle w:val="ConsPlusNormal"/>
            </w:pPr>
          </w:p>
        </w:tc>
      </w:tr>
    </w:tbl>
    <w:p w:rsidR="00C67747" w:rsidRDefault="00C67747">
      <w:pPr>
        <w:pStyle w:val="ConsPlusNormal"/>
        <w:jc w:val="both"/>
      </w:pPr>
    </w:p>
    <w:p w:rsidR="00C67747" w:rsidRDefault="00C67747">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r:id="rId9">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rsidR="00C67747" w:rsidRDefault="00C67747">
      <w:pPr>
        <w:pStyle w:val="ConsPlusNormal"/>
        <w:spacing w:before="220"/>
        <w:ind w:firstLine="540"/>
        <w:jc w:val="both"/>
      </w:pPr>
      <w:r>
        <w:t xml:space="preserve">1. Утвердить прилагаемый федеральный государственный образовательный </w:t>
      </w:r>
      <w:hyperlink w:anchor="P38">
        <w:r>
          <w:rPr>
            <w:color w:val="0000FF"/>
          </w:rPr>
          <w:t>стандарт</w:t>
        </w:r>
      </w:hyperlink>
      <w:r>
        <w:t xml:space="preserve"> высшего образования - бакалавриат по направлению подготовки 44.03.05 Педагогическое образование (с двумя профилями подготовки) (далее - стандарт).</w:t>
      </w:r>
    </w:p>
    <w:p w:rsidR="00C67747" w:rsidRDefault="00C67747">
      <w:pPr>
        <w:pStyle w:val="ConsPlusNormal"/>
        <w:spacing w:before="220"/>
        <w:ind w:firstLine="540"/>
        <w:jc w:val="both"/>
      </w:pPr>
      <w:r>
        <w:t>2. Установить, что:</w:t>
      </w:r>
    </w:p>
    <w:p w:rsidR="00C67747" w:rsidRDefault="00C67747">
      <w:pPr>
        <w:pStyle w:val="ConsPlusNormal"/>
        <w:spacing w:before="220"/>
        <w:ind w:firstLine="540"/>
        <w:jc w:val="both"/>
      </w:pPr>
      <w:r>
        <w:t xml:space="preserve">образовательная организация высшего образования вправе осуществлять в соответствии со </w:t>
      </w:r>
      <w:hyperlink w:anchor="P38">
        <w:r>
          <w:rPr>
            <w:color w:val="0000FF"/>
          </w:rPr>
          <w:t>стандартом</w:t>
        </w:r>
      </w:hyperlink>
      <w:r>
        <w:t xml:space="preserve"> обучение лиц, зачисленных до вступления в силу настоящего приказа, с их согласия;</w:t>
      </w:r>
    </w:p>
    <w:p w:rsidR="00C67747" w:rsidRDefault="00C67747">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10">
        <w:r>
          <w:rPr>
            <w:color w:val="0000FF"/>
          </w:rPr>
          <w:t>стандартом</w:t>
        </w:r>
      </w:hyperlink>
      <w:r>
        <w:t xml:space="preserve"> высшего образования по направлению подготовки 44.03.05 Педагогическое образование (с двумя профилями подготовки) (уровень бакалавриата), утвержденным приказом Министерства образования и науки Российской Федерации от 9 февраля 2016 г. N 91 (зарегистрирован Министерством юстиции Российской Федерации 2 марта 2016 г., регистрационный N 41305), прекращается 31 декабря 2018 года.</w:t>
      </w:r>
    </w:p>
    <w:p w:rsidR="00C67747" w:rsidRDefault="00C67747">
      <w:pPr>
        <w:pStyle w:val="ConsPlusNormal"/>
        <w:jc w:val="both"/>
      </w:pPr>
    </w:p>
    <w:p w:rsidR="00C67747" w:rsidRDefault="00C67747">
      <w:pPr>
        <w:pStyle w:val="ConsPlusNormal"/>
        <w:jc w:val="right"/>
      </w:pPr>
      <w:r>
        <w:t>Министр</w:t>
      </w:r>
    </w:p>
    <w:p w:rsidR="00C67747" w:rsidRDefault="00C67747">
      <w:pPr>
        <w:pStyle w:val="ConsPlusNormal"/>
        <w:jc w:val="right"/>
      </w:pPr>
      <w:r>
        <w:t>О.Ю.ВАСИЛЬЕВА</w:t>
      </w:r>
    </w:p>
    <w:p w:rsidR="00C67747" w:rsidRDefault="00C67747">
      <w:pPr>
        <w:pStyle w:val="ConsPlusNormal"/>
        <w:jc w:val="both"/>
      </w:pPr>
    </w:p>
    <w:p w:rsidR="00C67747" w:rsidRDefault="00C67747">
      <w:pPr>
        <w:pStyle w:val="ConsPlusNormal"/>
        <w:jc w:val="both"/>
      </w:pPr>
    </w:p>
    <w:p w:rsidR="00C67747" w:rsidRDefault="00C67747">
      <w:pPr>
        <w:pStyle w:val="ConsPlusNormal"/>
        <w:jc w:val="both"/>
      </w:pPr>
    </w:p>
    <w:p w:rsidR="00C67747" w:rsidRDefault="00C67747">
      <w:pPr>
        <w:pStyle w:val="ConsPlusNormal"/>
        <w:jc w:val="both"/>
      </w:pPr>
    </w:p>
    <w:p w:rsidR="00C67747" w:rsidRDefault="00C67747">
      <w:pPr>
        <w:pStyle w:val="ConsPlusNormal"/>
        <w:jc w:val="both"/>
      </w:pPr>
    </w:p>
    <w:p w:rsidR="00C67747" w:rsidRDefault="00C67747">
      <w:pPr>
        <w:pStyle w:val="ConsPlusNormal"/>
        <w:jc w:val="right"/>
        <w:outlineLvl w:val="0"/>
      </w:pPr>
      <w:r>
        <w:t>Приложение</w:t>
      </w:r>
    </w:p>
    <w:p w:rsidR="00C67747" w:rsidRDefault="00C67747">
      <w:pPr>
        <w:pStyle w:val="ConsPlusNormal"/>
        <w:jc w:val="both"/>
      </w:pPr>
    </w:p>
    <w:p w:rsidR="00C67747" w:rsidRDefault="00C67747">
      <w:pPr>
        <w:pStyle w:val="ConsPlusNormal"/>
        <w:jc w:val="right"/>
      </w:pPr>
      <w:r>
        <w:t>Утвержден</w:t>
      </w:r>
    </w:p>
    <w:p w:rsidR="00C67747" w:rsidRDefault="00C67747">
      <w:pPr>
        <w:pStyle w:val="ConsPlusNormal"/>
        <w:jc w:val="right"/>
      </w:pPr>
      <w:r>
        <w:t>приказом Министерства образования</w:t>
      </w:r>
    </w:p>
    <w:p w:rsidR="00C67747" w:rsidRDefault="00C67747">
      <w:pPr>
        <w:pStyle w:val="ConsPlusNormal"/>
        <w:jc w:val="right"/>
      </w:pPr>
      <w:r>
        <w:t>и науки Российской Федерации</w:t>
      </w:r>
    </w:p>
    <w:p w:rsidR="00C67747" w:rsidRDefault="00C67747">
      <w:pPr>
        <w:pStyle w:val="ConsPlusNormal"/>
        <w:jc w:val="right"/>
      </w:pPr>
      <w:r>
        <w:t>от 22 февраля 2018 г. N 125</w:t>
      </w:r>
    </w:p>
    <w:p w:rsidR="00C67747" w:rsidRDefault="00C67747">
      <w:pPr>
        <w:pStyle w:val="ConsPlusNormal"/>
        <w:jc w:val="both"/>
      </w:pPr>
    </w:p>
    <w:p w:rsidR="00C67747" w:rsidRDefault="00C67747">
      <w:pPr>
        <w:pStyle w:val="ConsPlusTitle"/>
        <w:jc w:val="center"/>
      </w:pPr>
      <w:bookmarkStart w:id="1" w:name="P38"/>
      <w:bookmarkEnd w:id="1"/>
      <w:r>
        <w:t>ФЕДЕРАЛЬНЫЙ ГОСУДАРСТВЕННЫЙ ОБРАЗОВАТЕЛЬНЫЙ СТАНДАРТ</w:t>
      </w:r>
    </w:p>
    <w:p w:rsidR="00C67747" w:rsidRDefault="00C67747">
      <w:pPr>
        <w:pStyle w:val="ConsPlusTitle"/>
        <w:jc w:val="center"/>
      </w:pPr>
      <w:r>
        <w:t>ВЫСШЕГО ОБРАЗОВАНИЯ - БАКАЛАВРИАТ ПО НАПРАВЛЕНИЮ ПОДГОТОВКИ</w:t>
      </w:r>
    </w:p>
    <w:p w:rsidR="00C67747" w:rsidRDefault="00C67747">
      <w:pPr>
        <w:pStyle w:val="ConsPlusTitle"/>
        <w:jc w:val="center"/>
      </w:pPr>
      <w:r>
        <w:t>44.03.05 ПЕДАГОГИЧЕСКОЕ ОБРАЗОВАНИЕ (С ДВУМЯ</w:t>
      </w:r>
    </w:p>
    <w:p w:rsidR="00C67747" w:rsidRDefault="00C67747">
      <w:pPr>
        <w:pStyle w:val="ConsPlusTitle"/>
        <w:jc w:val="center"/>
      </w:pPr>
      <w:r>
        <w:t>ПРОФИЛЯМИ ПОДГОТОВКИ)</w:t>
      </w:r>
    </w:p>
    <w:p w:rsidR="00C67747" w:rsidRDefault="00C677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677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7747" w:rsidRDefault="00C677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67747" w:rsidRDefault="00C677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67747" w:rsidRDefault="00C67747">
            <w:pPr>
              <w:pStyle w:val="ConsPlusNormal"/>
              <w:jc w:val="center"/>
            </w:pPr>
            <w:r>
              <w:rPr>
                <w:color w:val="392C69"/>
              </w:rPr>
              <w:t>Список изменяющих документов</w:t>
            </w:r>
          </w:p>
          <w:p w:rsidR="00C67747" w:rsidRDefault="00C67747">
            <w:pPr>
              <w:pStyle w:val="ConsPlusNormal"/>
              <w:jc w:val="center"/>
            </w:pPr>
            <w:r>
              <w:rPr>
                <w:color w:val="392C69"/>
              </w:rPr>
              <w:t xml:space="preserve">(в ред. Приказов Минобрнауки России от 26.11.2020 </w:t>
            </w:r>
            <w:hyperlink r:id="rId11">
              <w:r>
                <w:rPr>
                  <w:color w:val="0000FF"/>
                </w:rPr>
                <w:t>N 1456</w:t>
              </w:r>
            </w:hyperlink>
            <w:r>
              <w:rPr>
                <w:color w:val="392C69"/>
              </w:rPr>
              <w:t>,</w:t>
            </w:r>
          </w:p>
          <w:p w:rsidR="00C67747" w:rsidRDefault="00C67747">
            <w:pPr>
              <w:pStyle w:val="ConsPlusNormal"/>
              <w:jc w:val="center"/>
            </w:pPr>
            <w:r>
              <w:rPr>
                <w:color w:val="392C69"/>
              </w:rPr>
              <w:t xml:space="preserve">от 08.02.2021 </w:t>
            </w:r>
            <w:hyperlink r:id="rId12">
              <w:r>
                <w:rPr>
                  <w:color w:val="0000FF"/>
                </w:rPr>
                <w:t>N 83</w:t>
              </w:r>
            </w:hyperlink>
            <w:r>
              <w:rPr>
                <w:color w:val="392C69"/>
              </w:rPr>
              <w:t xml:space="preserve">, от 19.07.2022 </w:t>
            </w:r>
            <w:hyperlink r:id="rId13">
              <w:r>
                <w:rPr>
                  <w:color w:val="0000FF"/>
                </w:rPr>
                <w:t>N 662</w:t>
              </w:r>
            </w:hyperlink>
            <w:r>
              <w:rPr>
                <w:color w:val="392C69"/>
              </w:rPr>
              <w:t xml:space="preserve">, от 27.02.2023 </w:t>
            </w:r>
            <w:hyperlink r:id="rId14">
              <w:r>
                <w:rPr>
                  <w:color w:val="0000FF"/>
                </w:rPr>
                <w:t>N 208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67747" w:rsidRDefault="00C67747">
            <w:pPr>
              <w:pStyle w:val="ConsPlusNormal"/>
            </w:pPr>
          </w:p>
        </w:tc>
      </w:tr>
    </w:tbl>
    <w:p w:rsidR="00C67747" w:rsidRDefault="00C67747">
      <w:pPr>
        <w:pStyle w:val="ConsPlusNormal"/>
        <w:jc w:val="both"/>
      </w:pPr>
    </w:p>
    <w:p w:rsidR="00C67747" w:rsidRDefault="00C67747">
      <w:pPr>
        <w:pStyle w:val="ConsPlusTitle"/>
        <w:jc w:val="center"/>
        <w:outlineLvl w:val="1"/>
      </w:pPr>
      <w:r>
        <w:t>I. Общие положения</w:t>
      </w:r>
    </w:p>
    <w:p w:rsidR="00C67747" w:rsidRDefault="00C67747">
      <w:pPr>
        <w:pStyle w:val="ConsPlusNormal"/>
        <w:jc w:val="both"/>
      </w:pPr>
    </w:p>
    <w:p w:rsidR="00C67747" w:rsidRDefault="00C67747">
      <w:pPr>
        <w:pStyle w:val="ConsPlusNormal"/>
        <w:ind w:firstLine="540"/>
        <w:jc w:val="both"/>
      </w:pPr>
      <w:r>
        <w:t>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44.03.05 Педагогическое образование (с двумя профилями подготовки) (далее соответственно - программа бакалавриата, направление подготовки).</w:t>
      </w:r>
    </w:p>
    <w:p w:rsidR="00C67747" w:rsidRDefault="00C67747">
      <w:pPr>
        <w:pStyle w:val="ConsPlusNormal"/>
        <w:spacing w:before="220"/>
        <w:ind w:firstLine="540"/>
        <w:jc w:val="both"/>
      </w:pPr>
      <w:r>
        <w:t>1.2. Получение образования по программе бакалавриата допускается только в образовательной организации высшего образования (далее - Организация).</w:t>
      </w:r>
    </w:p>
    <w:p w:rsidR="00C67747" w:rsidRDefault="00C67747">
      <w:pPr>
        <w:pStyle w:val="ConsPlusNormal"/>
        <w:spacing w:before="220"/>
        <w:ind w:firstLine="540"/>
        <w:jc w:val="both"/>
      </w:pPr>
      <w:r>
        <w:t>1.3. Обучение по программе бакалавриата в Организации может осуществляться в очной, очно-заочной и заочной формах.</w:t>
      </w:r>
    </w:p>
    <w:p w:rsidR="00C67747" w:rsidRDefault="00C67747">
      <w:pPr>
        <w:pStyle w:val="ConsPlusNormal"/>
        <w:spacing w:before="220"/>
        <w:ind w:firstLine="540"/>
        <w:jc w:val="both"/>
      </w:pPr>
      <w:r>
        <w:t>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rsidR="00C67747" w:rsidRDefault="00C67747">
      <w:pPr>
        <w:pStyle w:val="ConsPlusNormal"/>
        <w:spacing w:before="220"/>
        <w:ind w:firstLine="540"/>
        <w:jc w:val="both"/>
      </w:pPr>
      <w:r>
        <w:t>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rsidR="00C67747" w:rsidRDefault="00C67747">
      <w:pPr>
        <w:pStyle w:val="ConsPlusNormal"/>
        <w:spacing w:before="220"/>
        <w:ind w:firstLine="540"/>
        <w:jc w:val="both"/>
      </w:pPr>
      <w:r>
        <w:t>1.5. При реализации программы бакалавриата Организация вправе применять электронное обучение, дистанционные образовательные технологии.</w:t>
      </w:r>
    </w:p>
    <w:p w:rsidR="00C67747" w:rsidRDefault="00C67747">
      <w:pPr>
        <w:pStyle w:val="ConsPlusNormal"/>
        <w:spacing w:before="220"/>
        <w:ind w:firstLine="540"/>
        <w:jc w:val="both"/>
      </w:pPr>
      <w:r>
        <w:t>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rsidR="00C67747" w:rsidRDefault="00C67747">
      <w:pPr>
        <w:pStyle w:val="ConsPlusNormal"/>
        <w:spacing w:before="220"/>
        <w:ind w:firstLine="540"/>
        <w:jc w:val="both"/>
      </w:pPr>
      <w:r>
        <w:t>1.6. Реализация программы бакалавриата осуществляется Организацией как самостоятельно, так и посредством сетевой формы.</w:t>
      </w:r>
    </w:p>
    <w:p w:rsidR="00C67747" w:rsidRDefault="00C67747">
      <w:pPr>
        <w:pStyle w:val="ConsPlusNormal"/>
        <w:spacing w:before="220"/>
        <w:ind w:firstLine="540"/>
        <w:jc w:val="both"/>
      </w:pPr>
      <w:r>
        <w:t xml:space="preserve">1.7. Программа бакалавриата реализуется на государственном языке Российской Федерации, </w:t>
      </w:r>
      <w:r>
        <w:lastRenderedPageBreak/>
        <w:t>если иное не определено локальным нормативным актом Организации &lt;1&gt;.</w:t>
      </w:r>
    </w:p>
    <w:p w:rsidR="00C67747" w:rsidRDefault="00C67747">
      <w:pPr>
        <w:pStyle w:val="ConsPlusNormal"/>
        <w:spacing w:before="220"/>
        <w:ind w:firstLine="540"/>
        <w:jc w:val="both"/>
      </w:pPr>
      <w:r>
        <w:t>--------------------------------</w:t>
      </w:r>
    </w:p>
    <w:p w:rsidR="00C67747" w:rsidRDefault="00C67747">
      <w:pPr>
        <w:pStyle w:val="ConsPlusNormal"/>
        <w:spacing w:before="220"/>
        <w:ind w:firstLine="540"/>
        <w:jc w:val="both"/>
      </w:pPr>
      <w:r>
        <w:t xml:space="preserve">&lt;1&gt; </w:t>
      </w:r>
      <w:hyperlink r:id="rId15">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rsidR="00C67747" w:rsidRDefault="00C67747">
      <w:pPr>
        <w:pStyle w:val="ConsPlusNormal"/>
        <w:jc w:val="both"/>
      </w:pPr>
    </w:p>
    <w:p w:rsidR="00C67747" w:rsidRDefault="00C67747">
      <w:pPr>
        <w:pStyle w:val="ConsPlusNormal"/>
        <w:ind w:firstLine="540"/>
        <w:jc w:val="both"/>
      </w:pPr>
      <w:bookmarkStart w:id="2" w:name="P60"/>
      <w:bookmarkEnd w:id="2"/>
      <w:r>
        <w:t>1.8. Срок получения образования по программе бакалавриата (вне зависимости от применяемых образовательных технологий):</w:t>
      </w:r>
    </w:p>
    <w:p w:rsidR="00C67747" w:rsidRDefault="00C67747">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составляет 5 лет;</w:t>
      </w:r>
    </w:p>
    <w:p w:rsidR="00C67747" w:rsidRDefault="00C67747">
      <w:pPr>
        <w:pStyle w:val="ConsPlusNormal"/>
        <w:spacing w:before="220"/>
        <w:ind w:firstLine="540"/>
        <w:jc w:val="both"/>
      </w:pPr>
      <w:r>
        <w:t>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rsidR="00C67747" w:rsidRDefault="00C67747">
      <w:pPr>
        <w:pStyle w:val="ConsPlusNormal"/>
        <w:spacing w:before="220"/>
        <w:ind w:firstLine="540"/>
        <w:jc w:val="both"/>
      </w:pPr>
      <w:r>
        <w:t>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p w:rsidR="00C67747" w:rsidRDefault="00C67747">
      <w:pPr>
        <w:pStyle w:val="ConsPlusNormal"/>
        <w:spacing w:before="220"/>
        <w:ind w:firstLine="540"/>
        <w:jc w:val="both"/>
      </w:pPr>
      <w:bookmarkStart w:id="3" w:name="P64"/>
      <w:bookmarkEnd w:id="3"/>
      <w:r>
        <w:t>1.9. Объем программы бакалавриата составляет 300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rsidR="00C67747" w:rsidRDefault="00C67747">
      <w:pPr>
        <w:pStyle w:val="ConsPlusNormal"/>
        <w:spacing w:before="220"/>
        <w:ind w:firstLine="540"/>
        <w:jc w:val="both"/>
      </w:pPr>
      <w:r>
        <w:t>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rsidR="00C67747" w:rsidRDefault="00C67747">
      <w:pPr>
        <w:pStyle w:val="ConsPlusNormal"/>
        <w:spacing w:before="220"/>
        <w:ind w:firstLine="540"/>
        <w:jc w:val="both"/>
      </w:pPr>
      <w:r>
        <w:t xml:space="preserve">1.10. Организация самостоятельно определяет в пределах сроков и объемов, установленных </w:t>
      </w:r>
      <w:hyperlink w:anchor="P60">
        <w:r>
          <w:rPr>
            <w:color w:val="0000FF"/>
          </w:rPr>
          <w:t>пунктами 1.8</w:t>
        </w:r>
      </w:hyperlink>
      <w:r>
        <w:t xml:space="preserve"> и </w:t>
      </w:r>
      <w:hyperlink w:anchor="P64">
        <w:r>
          <w:rPr>
            <w:color w:val="0000FF"/>
          </w:rPr>
          <w:t>1.9</w:t>
        </w:r>
      </w:hyperlink>
      <w:r>
        <w:t xml:space="preserve"> ФГОС ВО:</w:t>
      </w:r>
    </w:p>
    <w:p w:rsidR="00C67747" w:rsidRDefault="00C67747">
      <w:pPr>
        <w:pStyle w:val="ConsPlusNormal"/>
        <w:spacing w:before="220"/>
        <w:ind w:firstLine="540"/>
        <w:jc w:val="both"/>
      </w:pPr>
      <w:r>
        <w:t>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rsidR="00C67747" w:rsidRDefault="00C67747">
      <w:pPr>
        <w:pStyle w:val="ConsPlusNormal"/>
        <w:spacing w:before="220"/>
        <w:ind w:firstLine="540"/>
        <w:jc w:val="both"/>
      </w:pPr>
      <w:r>
        <w:t>объем программы бакалавриата, реализуемый за один учебный год.</w:t>
      </w:r>
    </w:p>
    <w:p w:rsidR="00C67747" w:rsidRDefault="00C67747">
      <w:pPr>
        <w:pStyle w:val="ConsPlusNormal"/>
        <w:spacing w:before="220"/>
        <w:ind w:firstLine="540"/>
        <w:jc w:val="both"/>
      </w:pPr>
      <w:bookmarkStart w:id="4" w:name="P69"/>
      <w:bookmarkEnd w:id="4"/>
      <w:r>
        <w:t>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rsidR="00C67747" w:rsidRDefault="00C67747">
      <w:pPr>
        <w:pStyle w:val="ConsPlusNormal"/>
        <w:spacing w:before="220"/>
        <w:ind w:firstLine="540"/>
        <w:jc w:val="both"/>
      </w:pPr>
      <w:r>
        <w:t>--------------------------------</w:t>
      </w:r>
    </w:p>
    <w:p w:rsidR="00C67747" w:rsidRDefault="00C67747">
      <w:pPr>
        <w:pStyle w:val="ConsPlusNormal"/>
        <w:spacing w:before="220"/>
        <w:ind w:firstLine="540"/>
        <w:jc w:val="both"/>
      </w:pPr>
      <w:r>
        <w:t xml:space="preserve">&lt;2&gt; </w:t>
      </w:r>
      <w:hyperlink r:id="rId16">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w:t>
      </w:r>
      <w:r>
        <w:lastRenderedPageBreak/>
        <w:t>(зарегистрирован Министерством юстиции Российской Федерации 29 марта 2017 г., регистрационный N 46168).</w:t>
      </w:r>
    </w:p>
    <w:p w:rsidR="00C67747" w:rsidRDefault="00C67747">
      <w:pPr>
        <w:pStyle w:val="ConsPlusNormal"/>
        <w:jc w:val="both"/>
      </w:pPr>
    </w:p>
    <w:p w:rsidR="00C67747" w:rsidRDefault="00C67747">
      <w:pPr>
        <w:pStyle w:val="ConsPlusNormal"/>
        <w:ind w:firstLine="540"/>
        <w:jc w:val="both"/>
      </w:pPr>
      <w:hyperlink r:id="rId17">
        <w:r>
          <w:rPr>
            <w:color w:val="0000FF"/>
          </w:rPr>
          <w:t>01</w:t>
        </w:r>
      </w:hyperlink>
      <w: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rsidR="00C67747" w:rsidRDefault="00C67747">
      <w:pPr>
        <w:pStyle w:val="ConsPlusNormal"/>
        <w:spacing w:before="220"/>
        <w:ind w:firstLine="540"/>
        <w:jc w:val="both"/>
      </w:pPr>
      <w: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C67747" w:rsidRDefault="00C67747">
      <w:pPr>
        <w:pStyle w:val="ConsPlusNormal"/>
        <w:spacing w:before="220"/>
        <w:ind w:firstLine="540"/>
        <w:jc w:val="both"/>
      </w:pPr>
      <w:bookmarkStart w:id="5" w:name="P75"/>
      <w:bookmarkEnd w:id="5"/>
      <w:r>
        <w:t>1.12. В рамках освоения программы бакалавриата выпускники могут готовиться к решению задач профессиональной деятельности следующих типов:</w:t>
      </w:r>
    </w:p>
    <w:p w:rsidR="00C67747" w:rsidRDefault="00C67747">
      <w:pPr>
        <w:pStyle w:val="ConsPlusNormal"/>
        <w:spacing w:before="220"/>
        <w:ind w:firstLine="540"/>
        <w:jc w:val="both"/>
      </w:pPr>
      <w:r>
        <w:t>педагогический;</w:t>
      </w:r>
    </w:p>
    <w:p w:rsidR="00C67747" w:rsidRDefault="00C67747">
      <w:pPr>
        <w:pStyle w:val="ConsPlusNormal"/>
        <w:spacing w:before="220"/>
        <w:ind w:firstLine="540"/>
        <w:jc w:val="both"/>
      </w:pPr>
      <w:r>
        <w:t>проектный;</w:t>
      </w:r>
    </w:p>
    <w:p w:rsidR="00C67747" w:rsidRDefault="00C67747">
      <w:pPr>
        <w:pStyle w:val="ConsPlusNormal"/>
        <w:spacing w:before="220"/>
        <w:ind w:firstLine="540"/>
        <w:jc w:val="both"/>
      </w:pPr>
      <w:r>
        <w:t>методический;</w:t>
      </w:r>
    </w:p>
    <w:p w:rsidR="00C67747" w:rsidRDefault="00C67747">
      <w:pPr>
        <w:pStyle w:val="ConsPlusNormal"/>
        <w:spacing w:before="220"/>
        <w:ind w:firstLine="540"/>
        <w:jc w:val="both"/>
      </w:pPr>
      <w:r>
        <w:t>организационно-управленческий;</w:t>
      </w:r>
    </w:p>
    <w:p w:rsidR="00C67747" w:rsidRDefault="00C67747">
      <w:pPr>
        <w:pStyle w:val="ConsPlusNormal"/>
        <w:spacing w:before="220"/>
        <w:ind w:firstLine="540"/>
        <w:jc w:val="both"/>
      </w:pPr>
      <w:r>
        <w:t>культурно-просветительский;</w:t>
      </w:r>
    </w:p>
    <w:p w:rsidR="00C67747" w:rsidRDefault="00C67747">
      <w:pPr>
        <w:pStyle w:val="ConsPlusNormal"/>
        <w:spacing w:before="220"/>
        <w:ind w:firstLine="540"/>
        <w:jc w:val="both"/>
      </w:pPr>
      <w:r>
        <w:t>сопровождения.</w:t>
      </w:r>
    </w:p>
    <w:p w:rsidR="00C67747" w:rsidRDefault="00C67747">
      <w:pPr>
        <w:pStyle w:val="ConsPlusNormal"/>
        <w:spacing w:before="220"/>
        <w:ind w:firstLine="540"/>
        <w:jc w:val="both"/>
      </w:pPr>
      <w:r>
        <w:t>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rsidR="00C67747" w:rsidRDefault="00C67747">
      <w:pPr>
        <w:pStyle w:val="ConsPlusNormal"/>
        <w:spacing w:before="220"/>
        <w:ind w:firstLine="540"/>
        <w:jc w:val="both"/>
      </w:pPr>
      <w:r>
        <w:t>область (области) профессиональной деятельности и сферу (сферы) профессиональной деятельности выпускников;</w:t>
      </w:r>
    </w:p>
    <w:p w:rsidR="00C67747" w:rsidRDefault="00C67747">
      <w:pPr>
        <w:pStyle w:val="ConsPlusNormal"/>
        <w:spacing w:before="220"/>
        <w:ind w:firstLine="540"/>
        <w:jc w:val="both"/>
      </w:pPr>
      <w:r>
        <w:t>тип (типы) задач и задачи профессиональной деятельности выпускников;</w:t>
      </w:r>
    </w:p>
    <w:p w:rsidR="00C67747" w:rsidRDefault="00C67747">
      <w:pPr>
        <w:pStyle w:val="ConsPlusNormal"/>
        <w:spacing w:before="220"/>
        <w:ind w:firstLine="540"/>
        <w:jc w:val="both"/>
      </w:pPr>
      <w:r>
        <w:t>при необходимости - на объекты профессиональной деятельности выпускников или область (области) знания.</w:t>
      </w:r>
    </w:p>
    <w:p w:rsidR="00C67747" w:rsidRDefault="00C67747">
      <w:pPr>
        <w:pStyle w:val="ConsPlusNormal"/>
        <w:spacing w:before="220"/>
        <w:ind w:firstLine="540"/>
        <w:jc w:val="both"/>
      </w:pPr>
      <w:r>
        <w:t>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rsidR="00C67747" w:rsidRDefault="00C67747">
      <w:pPr>
        <w:pStyle w:val="ConsPlusNormal"/>
        <w:jc w:val="both"/>
      </w:pPr>
    </w:p>
    <w:p w:rsidR="00C67747" w:rsidRDefault="00C67747">
      <w:pPr>
        <w:pStyle w:val="ConsPlusTitle"/>
        <w:jc w:val="center"/>
        <w:outlineLvl w:val="1"/>
      </w:pPr>
      <w:r>
        <w:t>II. Требования к структуре программы бакалавриата</w:t>
      </w:r>
    </w:p>
    <w:p w:rsidR="00C67747" w:rsidRDefault="00C67747">
      <w:pPr>
        <w:pStyle w:val="ConsPlusNormal"/>
        <w:jc w:val="both"/>
      </w:pPr>
    </w:p>
    <w:p w:rsidR="00C67747" w:rsidRDefault="00C67747">
      <w:pPr>
        <w:pStyle w:val="ConsPlusNormal"/>
        <w:ind w:firstLine="540"/>
        <w:jc w:val="both"/>
      </w:pPr>
      <w:r>
        <w:t>2.1. Структура программы бакалавриата включает следующие блоки:</w:t>
      </w:r>
    </w:p>
    <w:p w:rsidR="00C67747" w:rsidRDefault="00C67747">
      <w:pPr>
        <w:pStyle w:val="ConsPlusNormal"/>
        <w:spacing w:before="220"/>
        <w:ind w:firstLine="540"/>
        <w:jc w:val="both"/>
      </w:pPr>
      <w:hyperlink w:anchor="P101">
        <w:r>
          <w:rPr>
            <w:color w:val="0000FF"/>
          </w:rPr>
          <w:t>Блок 1</w:t>
        </w:r>
      </w:hyperlink>
      <w:r>
        <w:t xml:space="preserve"> "Дисциплины (модули)";</w:t>
      </w:r>
    </w:p>
    <w:p w:rsidR="00C67747" w:rsidRDefault="00C67747">
      <w:pPr>
        <w:pStyle w:val="ConsPlusNormal"/>
        <w:spacing w:before="220"/>
        <w:ind w:firstLine="540"/>
        <w:jc w:val="both"/>
      </w:pPr>
      <w:hyperlink w:anchor="P104">
        <w:r>
          <w:rPr>
            <w:color w:val="0000FF"/>
          </w:rPr>
          <w:t>Блок 2</w:t>
        </w:r>
      </w:hyperlink>
      <w:r>
        <w:t xml:space="preserve"> "Практика";</w:t>
      </w:r>
    </w:p>
    <w:p w:rsidR="00C67747" w:rsidRDefault="00C67747">
      <w:pPr>
        <w:pStyle w:val="ConsPlusNormal"/>
        <w:spacing w:before="220"/>
        <w:ind w:firstLine="540"/>
        <w:jc w:val="both"/>
      </w:pPr>
      <w:hyperlink w:anchor="P107">
        <w:r>
          <w:rPr>
            <w:color w:val="0000FF"/>
          </w:rPr>
          <w:t>Блок 3</w:t>
        </w:r>
      </w:hyperlink>
      <w:r>
        <w:t xml:space="preserve"> "Государственная итоговая аттестация".</w:t>
      </w:r>
    </w:p>
    <w:p w:rsidR="00C67747" w:rsidRDefault="00C67747">
      <w:pPr>
        <w:pStyle w:val="ConsPlusNormal"/>
        <w:jc w:val="both"/>
      </w:pPr>
    </w:p>
    <w:p w:rsidR="00C67747" w:rsidRDefault="00C67747">
      <w:pPr>
        <w:pStyle w:val="ConsPlusTitle"/>
        <w:jc w:val="center"/>
        <w:outlineLvl w:val="2"/>
      </w:pPr>
      <w:r>
        <w:t>Структура и объем программы бакалавриата</w:t>
      </w:r>
    </w:p>
    <w:p w:rsidR="00C67747" w:rsidRDefault="00C67747">
      <w:pPr>
        <w:pStyle w:val="ConsPlusNormal"/>
        <w:jc w:val="both"/>
      </w:pPr>
    </w:p>
    <w:p w:rsidR="00C67747" w:rsidRDefault="00C67747">
      <w:pPr>
        <w:pStyle w:val="ConsPlusNormal"/>
        <w:jc w:val="right"/>
      </w:pPr>
      <w:r>
        <w:lastRenderedPageBreak/>
        <w:t>Таблица</w:t>
      </w:r>
    </w:p>
    <w:p w:rsidR="00C67747" w:rsidRDefault="00C67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4329"/>
        <w:gridCol w:w="3607"/>
      </w:tblGrid>
      <w:tr w:rsidR="00C67747">
        <w:tc>
          <w:tcPr>
            <w:tcW w:w="5462" w:type="dxa"/>
            <w:gridSpan w:val="2"/>
          </w:tcPr>
          <w:p w:rsidR="00C67747" w:rsidRDefault="00C67747">
            <w:pPr>
              <w:pStyle w:val="ConsPlusNormal"/>
              <w:jc w:val="center"/>
            </w:pPr>
            <w:r>
              <w:t>Структура программы бакалавриата</w:t>
            </w:r>
          </w:p>
        </w:tc>
        <w:tc>
          <w:tcPr>
            <w:tcW w:w="3607" w:type="dxa"/>
          </w:tcPr>
          <w:p w:rsidR="00C67747" w:rsidRDefault="00C67747">
            <w:pPr>
              <w:pStyle w:val="ConsPlusNormal"/>
              <w:jc w:val="center"/>
            </w:pPr>
            <w:r>
              <w:t>Объем программы бакалавриата и ее блоков в з.е.</w:t>
            </w:r>
          </w:p>
        </w:tc>
      </w:tr>
      <w:tr w:rsidR="00C67747">
        <w:tc>
          <w:tcPr>
            <w:tcW w:w="1133" w:type="dxa"/>
          </w:tcPr>
          <w:p w:rsidR="00C67747" w:rsidRDefault="00C67747">
            <w:pPr>
              <w:pStyle w:val="ConsPlusNormal"/>
              <w:jc w:val="center"/>
            </w:pPr>
            <w:bookmarkStart w:id="6" w:name="P101"/>
            <w:bookmarkEnd w:id="6"/>
            <w:r>
              <w:t>Блок 1</w:t>
            </w:r>
          </w:p>
        </w:tc>
        <w:tc>
          <w:tcPr>
            <w:tcW w:w="4329" w:type="dxa"/>
          </w:tcPr>
          <w:p w:rsidR="00C67747" w:rsidRDefault="00C67747">
            <w:pPr>
              <w:pStyle w:val="ConsPlusNormal"/>
            </w:pPr>
            <w:r>
              <w:t>Дисциплины (модули)</w:t>
            </w:r>
          </w:p>
        </w:tc>
        <w:tc>
          <w:tcPr>
            <w:tcW w:w="3607" w:type="dxa"/>
          </w:tcPr>
          <w:p w:rsidR="00C67747" w:rsidRDefault="00C67747">
            <w:pPr>
              <w:pStyle w:val="ConsPlusNormal"/>
              <w:jc w:val="center"/>
            </w:pPr>
            <w:r>
              <w:t>не менее 180</w:t>
            </w:r>
          </w:p>
        </w:tc>
      </w:tr>
      <w:tr w:rsidR="00C67747">
        <w:tc>
          <w:tcPr>
            <w:tcW w:w="1133" w:type="dxa"/>
          </w:tcPr>
          <w:p w:rsidR="00C67747" w:rsidRDefault="00C67747">
            <w:pPr>
              <w:pStyle w:val="ConsPlusNormal"/>
              <w:jc w:val="center"/>
            </w:pPr>
            <w:bookmarkStart w:id="7" w:name="P104"/>
            <w:bookmarkEnd w:id="7"/>
            <w:r>
              <w:t>Блок 2</w:t>
            </w:r>
          </w:p>
        </w:tc>
        <w:tc>
          <w:tcPr>
            <w:tcW w:w="4329" w:type="dxa"/>
          </w:tcPr>
          <w:p w:rsidR="00C67747" w:rsidRDefault="00C67747">
            <w:pPr>
              <w:pStyle w:val="ConsPlusNormal"/>
            </w:pPr>
            <w:r>
              <w:t>Практика</w:t>
            </w:r>
          </w:p>
        </w:tc>
        <w:tc>
          <w:tcPr>
            <w:tcW w:w="3607" w:type="dxa"/>
          </w:tcPr>
          <w:p w:rsidR="00C67747" w:rsidRDefault="00C67747">
            <w:pPr>
              <w:pStyle w:val="ConsPlusNormal"/>
              <w:jc w:val="center"/>
            </w:pPr>
            <w:r>
              <w:t>не менее 60</w:t>
            </w:r>
          </w:p>
        </w:tc>
      </w:tr>
      <w:tr w:rsidR="00C67747">
        <w:tc>
          <w:tcPr>
            <w:tcW w:w="1133" w:type="dxa"/>
          </w:tcPr>
          <w:p w:rsidR="00C67747" w:rsidRDefault="00C67747">
            <w:pPr>
              <w:pStyle w:val="ConsPlusNormal"/>
              <w:jc w:val="center"/>
            </w:pPr>
            <w:bookmarkStart w:id="8" w:name="P107"/>
            <w:bookmarkEnd w:id="8"/>
            <w:r>
              <w:t>Блок 3</w:t>
            </w:r>
          </w:p>
        </w:tc>
        <w:tc>
          <w:tcPr>
            <w:tcW w:w="4329" w:type="dxa"/>
          </w:tcPr>
          <w:p w:rsidR="00C67747" w:rsidRDefault="00C67747">
            <w:pPr>
              <w:pStyle w:val="ConsPlusNormal"/>
            </w:pPr>
            <w:r>
              <w:t>Государственная итоговая аттестация</w:t>
            </w:r>
          </w:p>
        </w:tc>
        <w:tc>
          <w:tcPr>
            <w:tcW w:w="3607" w:type="dxa"/>
          </w:tcPr>
          <w:p w:rsidR="00C67747" w:rsidRDefault="00C67747">
            <w:pPr>
              <w:pStyle w:val="ConsPlusNormal"/>
              <w:jc w:val="center"/>
            </w:pPr>
            <w:r>
              <w:t>не менее 9</w:t>
            </w:r>
          </w:p>
        </w:tc>
      </w:tr>
      <w:tr w:rsidR="00C67747">
        <w:tc>
          <w:tcPr>
            <w:tcW w:w="5462" w:type="dxa"/>
            <w:gridSpan w:val="2"/>
          </w:tcPr>
          <w:p w:rsidR="00C67747" w:rsidRDefault="00C67747">
            <w:pPr>
              <w:pStyle w:val="ConsPlusNormal"/>
              <w:ind w:firstLine="283"/>
              <w:jc w:val="both"/>
            </w:pPr>
            <w:r>
              <w:t>Объем программы бакалавриата</w:t>
            </w:r>
          </w:p>
        </w:tc>
        <w:tc>
          <w:tcPr>
            <w:tcW w:w="3607" w:type="dxa"/>
          </w:tcPr>
          <w:p w:rsidR="00C67747" w:rsidRDefault="00C67747">
            <w:pPr>
              <w:pStyle w:val="ConsPlusNormal"/>
              <w:jc w:val="center"/>
            </w:pPr>
            <w:r>
              <w:t>300</w:t>
            </w:r>
          </w:p>
        </w:tc>
      </w:tr>
    </w:tbl>
    <w:p w:rsidR="00C67747" w:rsidRDefault="00C67747">
      <w:pPr>
        <w:pStyle w:val="ConsPlusNormal"/>
        <w:jc w:val="both"/>
      </w:pPr>
    </w:p>
    <w:p w:rsidR="00C67747" w:rsidRDefault="00C67747">
      <w:pPr>
        <w:pStyle w:val="ConsPlusNormal"/>
        <w:ind w:firstLine="540"/>
        <w:jc w:val="both"/>
      </w:pPr>
      <w:bookmarkStart w:id="9" w:name="P113"/>
      <w:bookmarkEnd w:id="9"/>
      <w:r>
        <w:t xml:space="preserve">2.2. Программа бакалавриата в рамках </w:t>
      </w:r>
      <w:hyperlink w:anchor="P101">
        <w:r>
          <w:rPr>
            <w:color w:val="0000FF"/>
          </w:rPr>
          <w:t>Блока 1</w:t>
        </w:r>
      </w:hyperlink>
      <w:r>
        <w:t xml:space="preserve"> "Дисциплины (модули)" должна обеспечивать:</w:t>
      </w:r>
    </w:p>
    <w:p w:rsidR="00C67747" w:rsidRDefault="00C67747">
      <w:pPr>
        <w:pStyle w:val="ConsPlusNormal"/>
        <w:spacing w:before="220"/>
        <w:ind w:firstLine="540"/>
        <w:jc w:val="both"/>
      </w:pPr>
      <w:r>
        <w:t>реализацию дисциплин (модулей) по философии, иностранному языку, безопасности жизнедеятельности;</w:t>
      </w:r>
    </w:p>
    <w:p w:rsidR="00C67747" w:rsidRDefault="00C67747">
      <w:pPr>
        <w:pStyle w:val="ConsPlusNormal"/>
        <w:spacing w:before="220"/>
        <w:ind w:firstLine="540"/>
        <w:jc w:val="both"/>
      </w:pPr>
      <w:r>
        <w:t>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rsidR="00C67747" w:rsidRDefault="00C67747">
      <w:pPr>
        <w:pStyle w:val="ConsPlusNormal"/>
        <w:jc w:val="both"/>
      </w:pPr>
      <w:r>
        <w:t xml:space="preserve">(п. 2.2 в ред. </w:t>
      </w:r>
      <w:hyperlink r:id="rId18">
        <w:r>
          <w:rPr>
            <w:color w:val="0000FF"/>
          </w:rPr>
          <w:t>Приказа</w:t>
        </w:r>
      </w:hyperlink>
      <w:r>
        <w:t xml:space="preserve"> Минобрнауки России от 19.07.2022 N 662)</w:t>
      </w:r>
    </w:p>
    <w:p w:rsidR="00C67747" w:rsidRDefault="00C67747">
      <w:pPr>
        <w:pStyle w:val="ConsPlusNormal"/>
        <w:spacing w:before="220"/>
        <w:ind w:firstLine="540"/>
        <w:jc w:val="both"/>
      </w:pPr>
      <w:r>
        <w:t>2.3. Программа бакалавриата должна обеспечивать реализацию дисциплин (модулей) по физической культуре и спорту:</w:t>
      </w:r>
    </w:p>
    <w:p w:rsidR="00C67747" w:rsidRDefault="00C67747">
      <w:pPr>
        <w:pStyle w:val="ConsPlusNormal"/>
        <w:spacing w:before="220"/>
        <w:ind w:firstLine="540"/>
        <w:jc w:val="both"/>
      </w:pPr>
      <w:r>
        <w:t xml:space="preserve">в объеме не менее 2 з.е. в рамках </w:t>
      </w:r>
      <w:hyperlink w:anchor="P101">
        <w:r>
          <w:rPr>
            <w:color w:val="0000FF"/>
          </w:rPr>
          <w:t>Блока 1</w:t>
        </w:r>
      </w:hyperlink>
      <w:r>
        <w:t xml:space="preserve"> "Дисциплины (модули)";</w:t>
      </w:r>
    </w:p>
    <w:p w:rsidR="00C67747" w:rsidRDefault="00C67747">
      <w:pPr>
        <w:pStyle w:val="ConsPlusNormal"/>
        <w:spacing w:before="220"/>
        <w:ind w:firstLine="540"/>
        <w:jc w:val="both"/>
      </w:pPr>
      <w:r>
        <w:t>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rsidR="00C67747" w:rsidRDefault="00C67747">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p w:rsidR="00C67747" w:rsidRDefault="00C67747">
      <w:pPr>
        <w:pStyle w:val="ConsPlusNormal"/>
        <w:spacing w:before="220"/>
        <w:ind w:firstLine="540"/>
        <w:jc w:val="both"/>
      </w:pPr>
      <w:bookmarkStart w:id="10" w:name="P121"/>
      <w:bookmarkEnd w:id="10"/>
      <w:r>
        <w:t xml:space="preserve">2.4. В </w:t>
      </w:r>
      <w:hyperlink w:anchor="P104">
        <w:r>
          <w:rPr>
            <w:color w:val="0000FF"/>
          </w:rPr>
          <w:t>Блок 2</w:t>
        </w:r>
      </w:hyperlink>
      <w:r>
        <w:t xml:space="preserve"> "Практика" входят учебная и производственная практики (далее вместе - практики).</w:t>
      </w:r>
    </w:p>
    <w:p w:rsidR="00C67747" w:rsidRDefault="00C67747">
      <w:pPr>
        <w:pStyle w:val="ConsPlusNormal"/>
        <w:spacing w:before="220"/>
        <w:ind w:firstLine="540"/>
        <w:jc w:val="both"/>
      </w:pPr>
      <w:r>
        <w:t>Типы учебной практики:</w:t>
      </w:r>
    </w:p>
    <w:p w:rsidR="00C67747" w:rsidRDefault="00C67747">
      <w:pPr>
        <w:pStyle w:val="ConsPlusNormal"/>
        <w:spacing w:before="220"/>
        <w:ind w:firstLine="540"/>
        <w:jc w:val="both"/>
      </w:pPr>
      <w:r>
        <w:t>ознакомительная практика;</w:t>
      </w:r>
    </w:p>
    <w:p w:rsidR="00C67747" w:rsidRDefault="00C67747">
      <w:pPr>
        <w:pStyle w:val="ConsPlusNormal"/>
        <w:spacing w:before="220"/>
        <w:ind w:firstLine="540"/>
        <w:jc w:val="both"/>
      </w:pPr>
      <w:r>
        <w:t>технологическая (проектно-технологическая) практика;</w:t>
      </w:r>
    </w:p>
    <w:p w:rsidR="00C67747" w:rsidRDefault="00C67747">
      <w:pPr>
        <w:pStyle w:val="ConsPlusNormal"/>
        <w:spacing w:before="220"/>
        <w:ind w:firstLine="540"/>
        <w:jc w:val="both"/>
      </w:pPr>
      <w:r>
        <w:t>научно-исследовательская работа (получение первичных навыков научно-исследовательской работы).</w:t>
      </w:r>
    </w:p>
    <w:p w:rsidR="00C67747" w:rsidRDefault="00C67747">
      <w:pPr>
        <w:pStyle w:val="ConsPlusNormal"/>
        <w:spacing w:before="220"/>
        <w:ind w:firstLine="540"/>
        <w:jc w:val="both"/>
      </w:pPr>
      <w:r>
        <w:t>Типы производственной практики:</w:t>
      </w:r>
    </w:p>
    <w:p w:rsidR="00C67747" w:rsidRDefault="00C67747">
      <w:pPr>
        <w:pStyle w:val="ConsPlusNormal"/>
        <w:spacing w:before="220"/>
        <w:ind w:firstLine="540"/>
        <w:jc w:val="both"/>
      </w:pPr>
      <w:r>
        <w:t>педагогическая практика;</w:t>
      </w:r>
    </w:p>
    <w:p w:rsidR="00C67747" w:rsidRDefault="00C67747">
      <w:pPr>
        <w:pStyle w:val="ConsPlusNormal"/>
        <w:spacing w:before="220"/>
        <w:ind w:firstLine="540"/>
        <w:jc w:val="both"/>
      </w:pPr>
      <w:r>
        <w:t>технологическая (проектно-технологическая) практика;</w:t>
      </w:r>
    </w:p>
    <w:p w:rsidR="00C67747" w:rsidRDefault="00C67747">
      <w:pPr>
        <w:pStyle w:val="ConsPlusNormal"/>
        <w:spacing w:before="220"/>
        <w:ind w:firstLine="540"/>
        <w:jc w:val="both"/>
      </w:pPr>
      <w:r>
        <w:lastRenderedPageBreak/>
        <w:t>научно-исследовательская работа.</w:t>
      </w:r>
    </w:p>
    <w:p w:rsidR="00C67747" w:rsidRDefault="00C67747">
      <w:pPr>
        <w:pStyle w:val="ConsPlusNormal"/>
        <w:spacing w:before="220"/>
        <w:ind w:firstLine="540"/>
        <w:jc w:val="both"/>
      </w:pPr>
      <w:r>
        <w:t xml:space="preserve">2.5. В дополнение к типам практик, указанным в </w:t>
      </w:r>
      <w:hyperlink w:anchor="P121">
        <w:r>
          <w:rPr>
            <w:color w:val="0000FF"/>
          </w:rPr>
          <w:t>пункте 2.4</w:t>
        </w:r>
      </w:hyperlink>
      <w:r>
        <w:t xml:space="preserve"> ФГОС ВО, ПООП может также содержать рекомендуемые типы практик.</w:t>
      </w:r>
    </w:p>
    <w:p w:rsidR="00C67747" w:rsidRDefault="00C67747">
      <w:pPr>
        <w:pStyle w:val="ConsPlusNormal"/>
        <w:spacing w:before="220"/>
        <w:ind w:firstLine="540"/>
        <w:jc w:val="both"/>
      </w:pPr>
      <w:r>
        <w:t>2.6. Организация:</w:t>
      </w:r>
    </w:p>
    <w:p w:rsidR="00C67747" w:rsidRDefault="00C67747">
      <w:pPr>
        <w:pStyle w:val="ConsPlusNormal"/>
        <w:spacing w:before="220"/>
        <w:ind w:firstLine="540"/>
        <w:jc w:val="both"/>
      </w:pPr>
      <w:r>
        <w:t xml:space="preserve">выбирает один или несколько типов учебной и один или несколько типов производственной практик из перечня, указанного в </w:t>
      </w:r>
      <w:hyperlink w:anchor="P121">
        <w:r>
          <w:rPr>
            <w:color w:val="0000FF"/>
          </w:rPr>
          <w:t>пункте 2.4</w:t>
        </w:r>
      </w:hyperlink>
      <w:r>
        <w:t xml:space="preserve"> ФГОС ВО;</w:t>
      </w:r>
    </w:p>
    <w:p w:rsidR="00C67747" w:rsidRDefault="00C67747">
      <w:pPr>
        <w:pStyle w:val="ConsPlusNormal"/>
        <w:spacing w:before="220"/>
        <w:ind w:firstLine="540"/>
        <w:jc w:val="both"/>
      </w:pPr>
      <w:r>
        <w:t>вправе выбрать один или несколько типов учебной и (или) производственной практик из рекомендуемых ПООП (при наличии);</w:t>
      </w:r>
    </w:p>
    <w:p w:rsidR="00C67747" w:rsidRDefault="00C67747">
      <w:pPr>
        <w:pStyle w:val="ConsPlusNormal"/>
        <w:spacing w:before="220"/>
        <w:ind w:firstLine="540"/>
        <w:jc w:val="both"/>
      </w:pPr>
      <w:r>
        <w:t>вправе установить дополнительный тип (типы) учебной и (или) производственной практик;</w:t>
      </w:r>
    </w:p>
    <w:p w:rsidR="00C67747" w:rsidRDefault="00C67747">
      <w:pPr>
        <w:pStyle w:val="ConsPlusNormal"/>
        <w:spacing w:before="220"/>
        <w:ind w:firstLine="540"/>
        <w:jc w:val="both"/>
      </w:pPr>
      <w:r>
        <w:t>устанавливает объемы практик каждого типа.</w:t>
      </w:r>
    </w:p>
    <w:p w:rsidR="00C67747" w:rsidRDefault="00C67747">
      <w:pPr>
        <w:pStyle w:val="ConsPlusNormal"/>
        <w:spacing w:before="220"/>
        <w:ind w:firstLine="540"/>
        <w:jc w:val="both"/>
      </w:pPr>
      <w:r>
        <w:t xml:space="preserve">2.7. В </w:t>
      </w:r>
      <w:hyperlink w:anchor="P107">
        <w:r>
          <w:rPr>
            <w:color w:val="0000FF"/>
          </w:rPr>
          <w:t>Блок 3</w:t>
        </w:r>
      </w:hyperlink>
      <w:r>
        <w:t xml:space="preserve"> "Государственная итоговая аттестация" входят:</w:t>
      </w:r>
    </w:p>
    <w:p w:rsidR="00C67747" w:rsidRDefault="00C67747">
      <w:pPr>
        <w:pStyle w:val="ConsPlusNormal"/>
        <w:spacing w:before="220"/>
        <w:ind w:firstLine="540"/>
        <w:jc w:val="both"/>
      </w:pPr>
      <w:r>
        <w:t>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C67747" w:rsidRDefault="00C67747">
      <w:pPr>
        <w:pStyle w:val="ConsPlusNormal"/>
        <w:spacing w:before="220"/>
        <w:ind w:firstLine="540"/>
        <w:jc w:val="both"/>
      </w:pPr>
      <w:r>
        <w:t>выполнение и защита выпускной квалификационной работы.</w:t>
      </w:r>
    </w:p>
    <w:p w:rsidR="00C67747" w:rsidRDefault="00C67747">
      <w:pPr>
        <w:pStyle w:val="ConsPlusNormal"/>
        <w:spacing w:before="220"/>
        <w:ind w:firstLine="540"/>
        <w:jc w:val="both"/>
      </w:pPr>
      <w:r>
        <w:t>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rsidR="00C67747" w:rsidRDefault="00C67747">
      <w:pPr>
        <w:pStyle w:val="ConsPlusNormal"/>
        <w:spacing w:before="220"/>
        <w:ind w:firstLine="540"/>
        <w:jc w:val="both"/>
      </w:pPr>
      <w:r>
        <w:t>Факультативные дисциплины (модули) не включаются в объем программы бакалавриата.</w:t>
      </w:r>
    </w:p>
    <w:p w:rsidR="00C67747" w:rsidRDefault="00C67747">
      <w:pPr>
        <w:pStyle w:val="ConsPlusNormal"/>
        <w:spacing w:before="220"/>
        <w:ind w:firstLine="540"/>
        <w:jc w:val="both"/>
      </w:pPr>
      <w:r>
        <w:t>2.9. В рамках программы бакалавриата выделяются обязательная часть и часть, формируемая участниками образовательных отношений.</w:t>
      </w:r>
    </w:p>
    <w:p w:rsidR="00C67747" w:rsidRDefault="00C67747">
      <w:pPr>
        <w:pStyle w:val="ConsPlusNormal"/>
        <w:spacing w:before="220"/>
        <w:ind w:firstLine="540"/>
        <w:jc w:val="both"/>
      </w:pPr>
      <w:r>
        <w:t>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rsidR="00C67747" w:rsidRDefault="00C67747">
      <w:pPr>
        <w:pStyle w:val="ConsPlusNormal"/>
        <w:jc w:val="both"/>
      </w:pPr>
      <w:r>
        <w:t xml:space="preserve">(в ред. </w:t>
      </w:r>
      <w:hyperlink r:id="rId19">
        <w:r>
          <w:rPr>
            <w:color w:val="0000FF"/>
          </w:rPr>
          <w:t>Приказа</w:t>
        </w:r>
      </w:hyperlink>
      <w:r>
        <w:t xml:space="preserve"> Минобрнауки России от 08.02.2021 N 83)</w:t>
      </w:r>
    </w:p>
    <w:p w:rsidR="00C67747" w:rsidRDefault="00C67747">
      <w:pPr>
        <w:pStyle w:val="ConsPlusNormal"/>
        <w:spacing w:before="220"/>
        <w:ind w:firstLine="540"/>
        <w:jc w:val="both"/>
      </w:pPr>
      <w:r>
        <w:t>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rsidR="00C67747" w:rsidRDefault="00C67747">
      <w:pPr>
        <w:pStyle w:val="ConsPlusNormal"/>
        <w:jc w:val="both"/>
      </w:pPr>
      <w:r>
        <w:t xml:space="preserve">(в ред. </w:t>
      </w:r>
      <w:hyperlink r:id="rId20">
        <w:r>
          <w:rPr>
            <w:color w:val="0000FF"/>
          </w:rPr>
          <w:t>Приказа</w:t>
        </w:r>
      </w:hyperlink>
      <w:r>
        <w:t xml:space="preserve"> Минобрнауки России от 08.02.2021 N 83)</w:t>
      </w:r>
    </w:p>
    <w:p w:rsidR="00C67747" w:rsidRDefault="00C67747">
      <w:pPr>
        <w:pStyle w:val="ConsPlusNormal"/>
        <w:spacing w:before="220"/>
        <w:ind w:firstLine="540"/>
        <w:jc w:val="both"/>
      </w:pPr>
      <w:r>
        <w:t>В обязательную часть программы бакалавриата включаются, в том числе:</w:t>
      </w:r>
    </w:p>
    <w:p w:rsidR="00C67747" w:rsidRDefault="00C67747">
      <w:pPr>
        <w:pStyle w:val="ConsPlusNormal"/>
        <w:spacing w:before="220"/>
        <w:ind w:firstLine="540"/>
        <w:jc w:val="both"/>
      </w:pPr>
      <w:r>
        <w:t xml:space="preserve">дисциплины (модули), указанные в </w:t>
      </w:r>
      <w:hyperlink w:anchor="P113">
        <w:r>
          <w:rPr>
            <w:color w:val="0000FF"/>
          </w:rPr>
          <w:t>пункте 2.2</w:t>
        </w:r>
      </w:hyperlink>
      <w:r>
        <w:t xml:space="preserve"> ФГОС ВО;</w:t>
      </w:r>
    </w:p>
    <w:p w:rsidR="00C67747" w:rsidRDefault="00C67747">
      <w:pPr>
        <w:pStyle w:val="ConsPlusNormal"/>
        <w:spacing w:before="220"/>
        <w:ind w:firstLine="540"/>
        <w:jc w:val="both"/>
      </w:pPr>
      <w:r>
        <w:t xml:space="preserve">дисциплины (модули) по физической культуре и спорту, реализуемые в рамках </w:t>
      </w:r>
      <w:hyperlink w:anchor="P101">
        <w:r>
          <w:rPr>
            <w:color w:val="0000FF"/>
          </w:rPr>
          <w:t>Блока 1</w:t>
        </w:r>
      </w:hyperlink>
      <w:r>
        <w:t xml:space="preserve"> "Дисциплины (модули)";</w:t>
      </w:r>
    </w:p>
    <w:p w:rsidR="00C67747" w:rsidRDefault="00C67747">
      <w:pPr>
        <w:pStyle w:val="ConsPlusNormal"/>
        <w:spacing w:before="220"/>
        <w:ind w:firstLine="540"/>
        <w:jc w:val="both"/>
      </w:pPr>
      <w:r>
        <w:t>дисциплины (модули), содержание которых соотносится с обязательной частью ПООП.</w:t>
      </w:r>
    </w:p>
    <w:p w:rsidR="00C67747" w:rsidRDefault="00C67747">
      <w:pPr>
        <w:pStyle w:val="ConsPlusNormal"/>
        <w:spacing w:before="220"/>
        <w:ind w:firstLine="540"/>
        <w:jc w:val="both"/>
      </w:pPr>
      <w:r>
        <w:t>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rsidR="00C67747" w:rsidRDefault="00C67747">
      <w:pPr>
        <w:pStyle w:val="ConsPlusNormal"/>
        <w:spacing w:before="220"/>
        <w:ind w:firstLine="540"/>
        <w:jc w:val="both"/>
      </w:pPr>
      <w: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w:t>
      </w:r>
      <w:r>
        <w:lastRenderedPageBreak/>
        <w:t>обеспечивающей коррекцию нарушений развития и социальную адаптацию указанных лиц.</w:t>
      </w:r>
    </w:p>
    <w:p w:rsidR="00C67747" w:rsidRDefault="00C67747">
      <w:pPr>
        <w:pStyle w:val="ConsPlusNormal"/>
        <w:jc w:val="both"/>
      </w:pPr>
    </w:p>
    <w:p w:rsidR="00C67747" w:rsidRDefault="00C67747">
      <w:pPr>
        <w:pStyle w:val="ConsPlusTitle"/>
        <w:jc w:val="center"/>
        <w:outlineLvl w:val="1"/>
      </w:pPr>
      <w:r>
        <w:t>III. Требования к результатам освоения</w:t>
      </w:r>
    </w:p>
    <w:p w:rsidR="00C67747" w:rsidRDefault="00C67747">
      <w:pPr>
        <w:pStyle w:val="ConsPlusTitle"/>
        <w:jc w:val="center"/>
      </w:pPr>
      <w:r>
        <w:t>программы бакалавриата</w:t>
      </w:r>
    </w:p>
    <w:p w:rsidR="00C67747" w:rsidRDefault="00C67747">
      <w:pPr>
        <w:pStyle w:val="ConsPlusNormal"/>
        <w:jc w:val="both"/>
      </w:pPr>
    </w:p>
    <w:p w:rsidR="00C67747" w:rsidRDefault="00C67747">
      <w:pPr>
        <w:pStyle w:val="ConsPlusNormal"/>
        <w:ind w:firstLine="540"/>
        <w:jc w:val="both"/>
      </w:pPr>
      <w:r>
        <w:t>3.1. В результате освоения программы бакалавриата у выпускника должны быть сформированы компетенции, установленные программой бакалавриата.</w:t>
      </w:r>
    </w:p>
    <w:p w:rsidR="00C67747" w:rsidRDefault="00C67747">
      <w:pPr>
        <w:pStyle w:val="ConsPlusNormal"/>
        <w:spacing w:before="220"/>
        <w:ind w:firstLine="540"/>
        <w:jc w:val="both"/>
      </w:pPr>
      <w:r>
        <w:t>3.2. Программа бакалавриата должна устанавливать следующие универсальные компетенции:</w:t>
      </w:r>
    </w:p>
    <w:p w:rsidR="00C67747" w:rsidRDefault="00C67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6292"/>
      </w:tblGrid>
      <w:tr w:rsidR="00C67747">
        <w:tc>
          <w:tcPr>
            <w:tcW w:w="2777" w:type="dxa"/>
          </w:tcPr>
          <w:p w:rsidR="00C67747" w:rsidRDefault="00C67747">
            <w:pPr>
              <w:pStyle w:val="ConsPlusNormal"/>
              <w:jc w:val="center"/>
            </w:pPr>
            <w:r>
              <w:t>Наименование категории (группы) универсальных компетенций</w:t>
            </w:r>
          </w:p>
        </w:tc>
        <w:tc>
          <w:tcPr>
            <w:tcW w:w="6292" w:type="dxa"/>
          </w:tcPr>
          <w:p w:rsidR="00C67747" w:rsidRDefault="00C67747">
            <w:pPr>
              <w:pStyle w:val="ConsPlusNormal"/>
              <w:jc w:val="center"/>
            </w:pPr>
            <w:r>
              <w:t>Код и наименование универсальной компетенции выпускника</w:t>
            </w:r>
          </w:p>
        </w:tc>
      </w:tr>
      <w:tr w:rsidR="00C67747">
        <w:tc>
          <w:tcPr>
            <w:tcW w:w="2777" w:type="dxa"/>
            <w:vAlign w:val="center"/>
          </w:tcPr>
          <w:p w:rsidR="00C67747" w:rsidRDefault="00C67747">
            <w:pPr>
              <w:pStyle w:val="ConsPlusNormal"/>
            </w:pPr>
            <w:r>
              <w:t>Системное и критическое мышление</w:t>
            </w:r>
          </w:p>
        </w:tc>
        <w:tc>
          <w:tcPr>
            <w:tcW w:w="6292" w:type="dxa"/>
          </w:tcPr>
          <w:p w:rsidR="00C67747" w:rsidRDefault="00C67747">
            <w:pPr>
              <w:pStyle w:val="ConsPlusNormal"/>
              <w:jc w:val="both"/>
            </w:pPr>
            <w:r>
              <w:t>УК-1. Способен осуществлять поиск, критический анализ и синтез информации, применять системный подход для решения поставленных задач</w:t>
            </w:r>
          </w:p>
        </w:tc>
      </w:tr>
      <w:tr w:rsidR="00C67747">
        <w:tc>
          <w:tcPr>
            <w:tcW w:w="2777" w:type="dxa"/>
            <w:vAlign w:val="center"/>
          </w:tcPr>
          <w:p w:rsidR="00C67747" w:rsidRDefault="00C67747">
            <w:pPr>
              <w:pStyle w:val="ConsPlusNormal"/>
            </w:pPr>
            <w:r>
              <w:t>Разработка и реализация проектов</w:t>
            </w:r>
          </w:p>
        </w:tc>
        <w:tc>
          <w:tcPr>
            <w:tcW w:w="6292" w:type="dxa"/>
          </w:tcPr>
          <w:p w:rsidR="00C67747" w:rsidRDefault="00C67747">
            <w:pPr>
              <w:pStyle w:val="ConsPlusNormal"/>
              <w:jc w:val="both"/>
            </w:pPr>
            <w: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C67747">
        <w:tc>
          <w:tcPr>
            <w:tcW w:w="2777" w:type="dxa"/>
            <w:vAlign w:val="center"/>
          </w:tcPr>
          <w:p w:rsidR="00C67747" w:rsidRDefault="00C67747">
            <w:pPr>
              <w:pStyle w:val="ConsPlusNormal"/>
            </w:pPr>
            <w:r>
              <w:t>Командная работа и лидерство</w:t>
            </w:r>
          </w:p>
        </w:tc>
        <w:tc>
          <w:tcPr>
            <w:tcW w:w="6292" w:type="dxa"/>
          </w:tcPr>
          <w:p w:rsidR="00C67747" w:rsidRDefault="00C67747">
            <w:pPr>
              <w:pStyle w:val="ConsPlusNormal"/>
              <w:jc w:val="both"/>
            </w:pPr>
            <w:r>
              <w:t>УК-3. Способен осуществлять социальное взаимодействие и реализовывать свою роль в команде</w:t>
            </w:r>
          </w:p>
        </w:tc>
      </w:tr>
      <w:tr w:rsidR="00C67747">
        <w:tc>
          <w:tcPr>
            <w:tcW w:w="2777" w:type="dxa"/>
            <w:vAlign w:val="center"/>
          </w:tcPr>
          <w:p w:rsidR="00C67747" w:rsidRDefault="00C67747">
            <w:pPr>
              <w:pStyle w:val="ConsPlusNormal"/>
            </w:pPr>
            <w:r>
              <w:t>Коммуникация</w:t>
            </w:r>
          </w:p>
        </w:tc>
        <w:tc>
          <w:tcPr>
            <w:tcW w:w="6292" w:type="dxa"/>
          </w:tcPr>
          <w:p w:rsidR="00C67747" w:rsidRDefault="00C67747">
            <w:pPr>
              <w:pStyle w:val="ConsPlusNormal"/>
              <w:jc w:val="both"/>
            </w:pPr>
            <w: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rsidR="00C67747">
        <w:tc>
          <w:tcPr>
            <w:tcW w:w="2777" w:type="dxa"/>
            <w:vAlign w:val="center"/>
          </w:tcPr>
          <w:p w:rsidR="00C67747" w:rsidRDefault="00C67747">
            <w:pPr>
              <w:pStyle w:val="ConsPlusNormal"/>
            </w:pPr>
            <w:r>
              <w:t>Межкультурное взаимодействие</w:t>
            </w:r>
          </w:p>
        </w:tc>
        <w:tc>
          <w:tcPr>
            <w:tcW w:w="6292" w:type="dxa"/>
          </w:tcPr>
          <w:p w:rsidR="00C67747" w:rsidRDefault="00C67747">
            <w:pPr>
              <w:pStyle w:val="ConsPlusNormal"/>
              <w:jc w:val="both"/>
            </w:pPr>
            <w:r>
              <w:t>УК-5. Способен воспринимать межкультурное разнообразие общества в социально-историческом, этическом и философском контекстах</w:t>
            </w:r>
          </w:p>
        </w:tc>
      </w:tr>
      <w:tr w:rsidR="00C67747">
        <w:tc>
          <w:tcPr>
            <w:tcW w:w="2777" w:type="dxa"/>
            <w:vMerge w:val="restart"/>
            <w:vAlign w:val="center"/>
          </w:tcPr>
          <w:p w:rsidR="00C67747" w:rsidRDefault="00C67747">
            <w:pPr>
              <w:pStyle w:val="ConsPlusNormal"/>
            </w:pPr>
            <w:r>
              <w:t>Самоорганизация и саморазвитие (в том числе здоровьесбережение)</w:t>
            </w:r>
          </w:p>
        </w:tc>
        <w:tc>
          <w:tcPr>
            <w:tcW w:w="6292" w:type="dxa"/>
          </w:tcPr>
          <w:p w:rsidR="00C67747" w:rsidRDefault="00C67747">
            <w:pPr>
              <w:pStyle w:val="ConsPlusNormal"/>
              <w:jc w:val="both"/>
            </w:pPr>
            <w: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rsidR="00C67747">
        <w:tc>
          <w:tcPr>
            <w:tcW w:w="2777" w:type="dxa"/>
            <w:vMerge/>
          </w:tcPr>
          <w:p w:rsidR="00C67747" w:rsidRDefault="00C67747">
            <w:pPr>
              <w:pStyle w:val="ConsPlusNormal"/>
            </w:pPr>
          </w:p>
        </w:tc>
        <w:tc>
          <w:tcPr>
            <w:tcW w:w="6292" w:type="dxa"/>
          </w:tcPr>
          <w:p w:rsidR="00C67747" w:rsidRDefault="00C67747">
            <w:pPr>
              <w:pStyle w:val="ConsPlusNormal"/>
              <w:jc w:val="both"/>
            </w:pPr>
            <w:r>
              <w:t>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rsidR="00C67747">
        <w:tblPrEx>
          <w:tblBorders>
            <w:insideH w:val="nil"/>
          </w:tblBorders>
        </w:tblPrEx>
        <w:tc>
          <w:tcPr>
            <w:tcW w:w="2777" w:type="dxa"/>
            <w:tcBorders>
              <w:bottom w:val="nil"/>
            </w:tcBorders>
            <w:vAlign w:val="center"/>
          </w:tcPr>
          <w:p w:rsidR="00C67747" w:rsidRDefault="00C67747">
            <w:pPr>
              <w:pStyle w:val="ConsPlusNormal"/>
            </w:pPr>
            <w:r>
              <w:t>Безопасность жизнедеятельности</w:t>
            </w:r>
          </w:p>
        </w:tc>
        <w:tc>
          <w:tcPr>
            <w:tcW w:w="6292" w:type="dxa"/>
            <w:tcBorders>
              <w:bottom w:val="nil"/>
            </w:tcBorders>
            <w:vAlign w:val="center"/>
          </w:tcPr>
          <w:p w:rsidR="00C67747" w:rsidRDefault="00C67747">
            <w:pPr>
              <w:pStyle w:val="ConsPlusNormal"/>
              <w:jc w:val="both"/>
            </w:pPr>
            <w: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C67747">
        <w:tblPrEx>
          <w:tblBorders>
            <w:insideH w:val="nil"/>
          </w:tblBorders>
        </w:tblPrEx>
        <w:tc>
          <w:tcPr>
            <w:tcW w:w="9069" w:type="dxa"/>
            <w:gridSpan w:val="2"/>
            <w:tcBorders>
              <w:top w:val="nil"/>
            </w:tcBorders>
          </w:tcPr>
          <w:p w:rsidR="00C67747" w:rsidRDefault="00C67747">
            <w:pPr>
              <w:pStyle w:val="ConsPlusNormal"/>
              <w:jc w:val="both"/>
            </w:pPr>
            <w:r>
              <w:t xml:space="preserve">(в ред. </w:t>
            </w:r>
            <w:hyperlink r:id="rId21">
              <w:r>
                <w:rPr>
                  <w:color w:val="0000FF"/>
                </w:rPr>
                <w:t>Приказа</w:t>
              </w:r>
            </w:hyperlink>
            <w:r>
              <w:t xml:space="preserve"> Минобрнауки России от 26.11.2020 N 1456)</w:t>
            </w:r>
          </w:p>
        </w:tc>
      </w:tr>
      <w:tr w:rsidR="00C67747">
        <w:tblPrEx>
          <w:tblBorders>
            <w:insideH w:val="nil"/>
          </w:tblBorders>
        </w:tblPrEx>
        <w:tc>
          <w:tcPr>
            <w:tcW w:w="2777" w:type="dxa"/>
            <w:tcBorders>
              <w:bottom w:val="nil"/>
            </w:tcBorders>
            <w:vAlign w:val="center"/>
          </w:tcPr>
          <w:p w:rsidR="00C67747" w:rsidRDefault="00C67747">
            <w:pPr>
              <w:pStyle w:val="ConsPlusNormal"/>
            </w:pPr>
            <w:r>
              <w:t>Экономическая культура, в том числе финансовая грамотность</w:t>
            </w:r>
          </w:p>
        </w:tc>
        <w:tc>
          <w:tcPr>
            <w:tcW w:w="6292" w:type="dxa"/>
            <w:tcBorders>
              <w:bottom w:val="nil"/>
            </w:tcBorders>
            <w:vAlign w:val="center"/>
          </w:tcPr>
          <w:p w:rsidR="00C67747" w:rsidRDefault="00C67747">
            <w:pPr>
              <w:pStyle w:val="ConsPlusNormal"/>
              <w:jc w:val="both"/>
            </w:pPr>
            <w:r>
              <w:t>УК-9. Способен принимать обоснованные экономические решения в различных областях жизнедеятельности</w:t>
            </w:r>
          </w:p>
        </w:tc>
      </w:tr>
      <w:tr w:rsidR="00C67747">
        <w:tblPrEx>
          <w:tblBorders>
            <w:insideH w:val="nil"/>
          </w:tblBorders>
        </w:tblPrEx>
        <w:tc>
          <w:tcPr>
            <w:tcW w:w="9069" w:type="dxa"/>
            <w:gridSpan w:val="2"/>
            <w:tcBorders>
              <w:top w:val="nil"/>
            </w:tcBorders>
          </w:tcPr>
          <w:p w:rsidR="00C67747" w:rsidRDefault="00C67747">
            <w:pPr>
              <w:pStyle w:val="ConsPlusNormal"/>
              <w:jc w:val="both"/>
            </w:pPr>
            <w:r>
              <w:lastRenderedPageBreak/>
              <w:t xml:space="preserve">(введено </w:t>
            </w:r>
            <w:hyperlink r:id="rId22">
              <w:r>
                <w:rPr>
                  <w:color w:val="0000FF"/>
                </w:rPr>
                <w:t>Приказом</w:t>
              </w:r>
            </w:hyperlink>
            <w:r>
              <w:t xml:space="preserve"> Минобрнауки России от 26.11.2020 N 1456)</w:t>
            </w:r>
          </w:p>
        </w:tc>
      </w:tr>
      <w:tr w:rsidR="00C67747">
        <w:tblPrEx>
          <w:tblBorders>
            <w:insideH w:val="nil"/>
          </w:tblBorders>
        </w:tblPrEx>
        <w:tc>
          <w:tcPr>
            <w:tcW w:w="2777" w:type="dxa"/>
            <w:tcBorders>
              <w:bottom w:val="nil"/>
            </w:tcBorders>
          </w:tcPr>
          <w:p w:rsidR="00C67747" w:rsidRDefault="00C67747">
            <w:pPr>
              <w:pStyle w:val="ConsPlusNormal"/>
            </w:pPr>
            <w:r>
              <w:t>Гражданская позиция</w:t>
            </w:r>
          </w:p>
        </w:tc>
        <w:tc>
          <w:tcPr>
            <w:tcW w:w="6292" w:type="dxa"/>
            <w:tcBorders>
              <w:bottom w:val="nil"/>
            </w:tcBorders>
          </w:tcPr>
          <w:p w:rsidR="00C67747" w:rsidRDefault="00C67747">
            <w:pPr>
              <w:pStyle w:val="ConsPlusNormal"/>
              <w:jc w:val="both"/>
            </w:pPr>
            <w:r>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C67747">
        <w:tblPrEx>
          <w:tblBorders>
            <w:insideH w:val="nil"/>
          </w:tblBorders>
        </w:tblPrEx>
        <w:tc>
          <w:tcPr>
            <w:tcW w:w="9069" w:type="dxa"/>
            <w:gridSpan w:val="2"/>
            <w:tcBorders>
              <w:top w:val="nil"/>
            </w:tcBorders>
          </w:tcPr>
          <w:p w:rsidR="00C67747" w:rsidRDefault="00C67747">
            <w:pPr>
              <w:pStyle w:val="ConsPlusNormal"/>
              <w:jc w:val="both"/>
            </w:pPr>
            <w:r>
              <w:t xml:space="preserve">(в ред. </w:t>
            </w:r>
            <w:hyperlink r:id="rId23">
              <w:r>
                <w:rPr>
                  <w:color w:val="0000FF"/>
                </w:rPr>
                <w:t>Приказа</w:t>
              </w:r>
            </w:hyperlink>
            <w:r>
              <w:t xml:space="preserve"> Минобрнауки России от 27.02.2023 N 208)</w:t>
            </w:r>
          </w:p>
        </w:tc>
      </w:tr>
    </w:tbl>
    <w:p w:rsidR="00C67747" w:rsidRDefault="00C67747">
      <w:pPr>
        <w:pStyle w:val="ConsPlusNormal"/>
        <w:jc w:val="both"/>
      </w:pPr>
    </w:p>
    <w:p w:rsidR="00C67747" w:rsidRDefault="00C67747">
      <w:pPr>
        <w:pStyle w:val="ConsPlusNormal"/>
        <w:ind w:firstLine="540"/>
        <w:jc w:val="both"/>
      </w:pPr>
      <w:r>
        <w:t>3.3. Программа бакалавриата должна устанавливать следующие общепрофессиональные компетенции:</w:t>
      </w:r>
    </w:p>
    <w:p w:rsidR="00C67747" w:rsidRDefault="00C67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77"/>
        <w:gridCol w:w="6292"/>
      </w:tblGrid>
      <w:tr w:rsidR="00C67747">
        <w:tc>
          <w:tcPr>
            <w:tcW w:w="2777" w:type="dxa"/>
          </w:tcPr>
          <w:p w:rsidR="00C67747" w:rsidRDefault="00C67747">
            <w:pPr>
              <w:pStyle w:val="ConsPlusNormal"/>
              <w:jc w:val="center"/>
            </w:pPr>
            <w:r>
              <w:t>Наименование категории (группы) общепрофессиональных компетенций</w:t>
            </w:r>
          </w:p>
        </w:tc>
        <w:tc>
          <w:tcPr>
            <w:tcW w:w="6292" w:type="dxa"/>
          </w:tcPr>
          <w:p w:rsidR="00C67747" w:rsidRDefault="00C67747">
            <w:pPr>
              <w:pStyle w:val="ConsPlusNormal"/>
              <w:jc w:val="center"/>
            </w:pPr>
            <w:r>
              <w:t>Код и наименование общепрофессиональной компетенции выпускника</w:t>
            </w:r>
          </w:p>
        </w:tc>
      </w:tr>
      <w:tr w:rsidR="00C67747">
        <w:tc>
          <w:tcPr>
            <w:tcW w:w="2777" w:type="dxa"/>
            <w:vAlign w:val="center"/>
          </w:tcPr>
          <w:p w:rsidR="00C67747" w:rsidRDefault="00C67747">
            <w:pPr>
              <w:pStyle w:val="ConsPlusNormal"/>
            </w:pPr>
            <w:r>
              <w:t>Правовые и этические основы профессиональной деятельности</w:t>
            </w:r>
          </w:p>
        </w:tc>
        <w:tc>
          <w:tcPr>
            <w:tcW w:w="6292" w:type="dxa"/>
          </w:tcPr>
          <w:p w:rsidR="00C67747" w:rsidRDefault="00C67747">
            <w:pPr>
              <w:pStyle w:val="ConsPlusNormal"/>
              <w:jc w:val="both"/>
            </w:pPr>
            <w:r>
              <w:t>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rsidR="00C67747">
        <w:tc>
          <w:tcPr>
            <w:tcW w:w="2777" w:type="dxa"/>
            <w:vAlign w:val="center"/>
          </w:tcPr>
          <w:p w:rsidR="00C67747" w:rsidRDefault="00C67747">
            <w:pPr>
              <w:pStyle w:val="ConsPlusNormal"/>
            </w:pPr>
            <w:r>
              <w:t>Разработка основных и дополнительных образовательных программ</w:t>
            </w:r>
          </w:p>
        </w:tc>
        <w:tc>
          <w:tcPr>
            <w:tcW w:w="6292" w:type="dxa"/>
          </w:tcPr>
          <w:p w:rsidR="00C67747" w:rsidRDefault="00C67747">
            <w:pPr>
              <w:pStyle w:val="ConsPlusNormal"/>
              <w:jc w:val="both"/>
            </w:pPr>
            <w:r>
              <w:t>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rsidR="00C67747">
        <w:tc>
          <w:tcPr>
            <w:tcW w:w="2777" w:type="dxa"/>
            <w:vAlign w:val="center"/>
          </w:tcPr>
          <w:p w:rsidR="00C67747" w:rsidRDefault="00C67747">
            <w:pPr>
              <w:pStyle w:val="ConsPlusNormal"/>
            </w:pPr>
            <w:r>
              <w:t>Совместная и индивидуальная учебная и воспитательная деятельность обучающихся</w:t>
            </w:r>
          </w:p>
        </w:tc>
        <w:tc>
          <w:tcPr>
            <w:tcW w:w="6292" w:type="dxa"/>
          </w:tcPr>
          <w:p w:rsidR="00C67747" w:rsidRDefault="00C67747">
            <w:pPr>
              <w:pStyle w:val="ConsPlusNormal"/>
              <w:jc w:val="both"/>
            </w:pPr>
            <w:r>
              <w:t>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rsidR="00C67747">
        <w:tc>
          <w:tcPr>
            <w:tcW w:w="2777" w:type="dxa"/>
            <w:vAlign w:val="center"/>
          </w:tcPr>
          <w:p w:rsidR="00C67747" w:rsidRDefault="00C67747">
            <w:pPr>
              <w:pStyle w:val="ConsPlusNormal"/>
            </w:pPr>
            <w:r>
              <w:t>Построение воспитывающей образовательной среды</w:t>
            </w:r>
          </w:p>
        </w:tc>
        <w:tc>
          <w:tcPr>
            <w:tcW w:w="6292" w:type="dxa"/>
          </w:tcPr>
          <w:p w:rsidR="00C67747" w:rsidRDefault="00C67747">
            <w:pPr>
              <w:pStyle w:val="ConsPlusNormal"/>
              <w:jc w:val="both"/>
            </w:pPr>
            <w:r>
              <w:t>ОПК-4. Способен осуществлять духовно-нравственное воспитание обучающихся на основе базовых национальных ценностей</w:t>
            </w:r>
          </w:p>
        </w:tc>
      </w:tr>
      <w:tr w:rsidR="00C67747">
        <w:tc>
          <w:tcPr>
            <w:tcW w:w="2777" w:type="dxa"/>
            <w:vAlign w:val="center"/>
          </w:tcPr>
          <w:p w:rsidR="00C67747" w:rsidRDefault="00C67747">
            <w:pPr>
              <w:pStyle w:val="ConsPlusNormal"/>
            </w:pPr>
            <w:r>
              <w:t>Контроль и оценка формирования результатов образования</w:t>
            </w:r>
          </w:p>
        </w:tc>
        <w:tc>
          <w:tcPr>
            <w:tcW w:w="6292" w:type="dxa"/>
          </w:tcPr>
          <w:p w:rsidR="00C67747" w:rsidRDefault="00C67747">
            <w:pPr>
              <w:pStyle w:val="ConsPlusNormal"/>
              <w:jc w:val="both"/>
            </w:pPr>
            <w:r>
              <w:t>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rsidR="00C67747">
        <w:tc>
          <w:tcPr>
            <w:tcW w:w="2777" w:type="dxa"/>
            <w:vAlign w:val="center"/>
          </w:tcPr>
          <w:p w:rsidR="00C67747" w:rsidRDefault="00C67747">
            <w:pPr>
              <w:pStyle w:val="ConsPlusNormal"/>
            </w:pPr>
            <w:r>
              <w:t>Психолого-педагогические технологии в профессиональной деятельности</w:t>
            </w:r>
          </w:p>
        </w:tc>
        <w:tc>
          <w:tcPr>
            <w:tcW w:w="6292" w:type="dxa"/>
          </w:tcPr>
          <w:p w:rsidR="00C67747" w:rsidRDefault="00C67747">
            <w:pPr>
              <w:pStyle w:val="ConsPlusNormal"/>
              <w:jc w:val="both"/>
            </w:pPr>
            <w:r>
              <w:t>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rsidR="00C67747">
        <w:tc>
          <w:tcPr>
            <w:tcW w:w="2777" w:type="dxa"/>
            <w:vAlign w:val="center"/>
          </w:tcPr>
          <w:p w:rsidR="00C67747" w:rsidRDefault="00C67747">
            <w:pPr>
              <w:pStyle w:val="ConsPlusNormal"/>
            </w:pPr>
            <w:r>
              <w:t>Взаимодействие с участниками образовательных отношений</w:t>
            </w:r>
          </w:p>
        </w:tc>
        <w:tc>
          <w:tcPr>
            <w:tcW w:w="6292" w:type="dxa"/>
          </w:tcPr>
          <w:p w:rsidR="00C67747" w:rsidRDefault="00C67747">
            <w:pPr>
              <w:pStyle w:val="ConsPlusNormal"/>
              <w:jc w:val="both"/>
            </w:pPr>
            <w:r>
              <w:t>ОПК-7. Способен взаимодействовать с участниками образовательных отношений в рамках реализации образовательных программ</w:t>
            </w:r>
          </w:p>
        </w:tc>
      </w:tr>
      <w:tr w:rsidR="00C67747">
        <w:tc>
          <w:tcPr>
            <w:tcW w:w="2777" w:type="dxa"/>
            <w:vAlign w:val="center"/>
          </w:tcPr>
          <w:p w:rsidR="00C67747" w:rsidRDefault="00C67747">
            <w:pPr>
              <w:pStyle w:val="ConsPlusNormal"/>
            </w:pPr>
            <w:r>
              <w:t>Научные основы педагогической деятельности</w:t>
            </w:r>
          </w:p>
        </w:tc>
        <w:tc>
          <w:tcPr>
            <w:tcW w:w="6292" w:type="dxa"/>
          </w:tcPr>
          <w:p w:rsidR="00C67747" w:rsidRDefault="00C67747">
            <w:pPr>
              <w:pStyle w:val="ConsPlusNormal"/>
              <w:jc w:val="both"/>
            </w:pPr>
            <w:r>
              <w:t>ОПК-8. Способен осуществлять педагогическую деятельность на основе специальных научных знаний</w:t>
            </w:r>
          </w:p>
        </w:tc>
      </w:tr>
      <w:tr w:rsidR="00C67747">
        <w:tblPrEx>
          <w:tblBorders>
            <w:insideH w:val="nil"/>
          </w:tblBorders>
        </w:tblPrEx>
        <w:tc>
          <w:tcPr>
            <w:tcW w:w="2777" w:type="dxa"/>
            <w:tcBorders>
              <w:bottom w:val="nil"/>
            </w:tcBorders>
          </w:tcPr>
          <w:p w:rsidR="00C67747" w:rsidRDefault="00C67747">
            <w:pPr>
              <w:pStyle w:val="ConsPlusNormal"/>
            </w:pPr>
            <w:r>
              <w:t>Информационно-</w:t>
            </w:r>
            <w:r>
              <w:lastRenderedPageBreak/>
              <w:t>коммуникационные технологии для профессиональной деятельности</w:t>
            </w:r>
          </w:p>
        </w:tc>
        <w:tc>
          <w:tcPr>
            <w:tcW w:w="6292" w:type="dxa"/>
            <w:tcBorders>
              <w:bottom w:val="nil"/>
            </w:tcBorders>
          </w:tcPr>
          <w:p w:rsidR="00C67747" w:rsidRDefault="00C67747">
            <w:pPr>
              <w:pStyle w:val="ConsPlusNormal"/>
              <w:jc w:val="both"/>
            </w:pPr>
            <w:r>
              <w:lastRenderedPageBreak/>
              <w:t xml:space="preserve">ОПК-9. Способен понимать принципы работы современных </w:t>
            </w:r>
            <w:r>
              <w:lastRenderedPageBreak/>
              <w:t>информационных технологий и использовать их для решения задач профессиональной деятельности</w:t>
            </w:r>
          </w:p>
        </w:tc>
      </w:tr>
      <w:tr w:rsidR="00C67747">
        <w:tblPrEx>
          <w:tblBorders>
            <w:insideH w:val="nil"/>
          </w:tblBorders>
        </w:tblPrEx>
        <w:tc>
          <w:tcPr>
            <w:tcW w:w="9069" w:type="dxa"/>
            <w:gridSpan w:val="2"/>
            <w:tcBorders>
              <w:top w:val="nil"/>
            </w:tcBorders>
          </w:tcPr>
          <w:p w:rsidR="00C67747" w:rsidRDefault="00C67747">
            <w:pPr>
              <w:pStyle w:val="ConsPlusNormal"/>
              <w:jc w:val="both"/>
            </w:pPr>
            <w:r>
              <w:lastRenderedPageBreak/>
              <w:t xml:space="preserve">(введено </w:t>
            </w:r>
            <w:hyperlink r:id="rId24">
              <w:r>
                <w:rPr>
                  <w:color w:val="0000FF"/>
                </w:rPr>
                <w:t>Приказом</w:t>
              </w:r>
            </w:hyperlink>
            <w:r>
              <w:t xml:space="preserve"> Минобрнауки России от 26.11.2020 N 1456)</w:t>
            </w:r>
          </w:p>
        </w:tc>
      </w:tr>
    </w:tbl>
    <w:p w:rsidR="00C67747" w:rsidRDefault="00C67747">
      <w:pPr>
        <w:pStyle w:val="ConsPlusNormal"/>
        <w:jc w:val="both"/>
      </w:pPr>
    </w:p>
    <w:p w:rsidR="00C67747" w:rsidRDefault="00C67747">
      <w:pPr>
        <w:pStyle w:val="ConsPlusNormal"/>
        <w:ind w:firstLine="540"/>
        <w:jc w:val="both"/>
      </w:pPr>
      <w:r>
        <w:t>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rsidR="00C67747" w:rsidRDefault="00C67747">
      <w:pPr>
        <w:pStyle w:val="ConsPlusNormal"/>
        <w:spacing w:before="220"/>
        <w:ind w:firstLine="540"/>
        <w:jc w:val="both"/>
      </w:pPr>
      <w: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anchor="P292">
        <w:r>
          <w:rPr>
            <w:color w:val="0000FF"/>
          </w:rPr>
          <w:t>приложении</w:t>
        </w:r>
      </w:hyperlink>
      <w: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(http://profstandart.rosmintrud.ru) &lt;3&gt; (при наличии соответствующих профессиональных стандартов).</w:t>
      </w:r>
    </w:p>
    <w:p w:rsidR="00C67747" w:rsidRDefault="00C67747">
      <w:pPr>
        <w:pStyle w:val="ConsPlusNormal"/>
        <w:spacing w:before="220"/>
        <w:ind w:firstLine="540"/>
        <w:jc w:val="both"/>
      </w:pPr>
      <w:r>
        <w:t>--------------------------------</w:t>
      </w:r>
    </w:p>
    <w:p w:rsidR="00C67747" w:rsidRDefault="00C67747">
      <w:pPr>
        <w:pStyle w:val="ConsPlusNormal"/>
        <w:spacing w:before="220"/>
        <w:ind w:firstLine="540"/>
        <w:jc w:val="both"/>
      </w:pPr>
      <w:r>
        <w:t xml:space="preserve">&lt;3&gt; </w:t>
      </w:r>
      <w:hyperlink r:id="rId25">
        <w:r>
          <w:rPr>
            <w:color w:val="0000FF"/>
          </w:rPr>
          <w:t>Пункт 1</w:t>
        </w:r>
      </w:hyperlink>
      <w: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rsidR="00C67747" w:rsidRDefault="00C67747">
      <w:pPr>
        <w:pStyle w:val="ConsPlusNormal"/>
        <w:ind w:firstLine="540"/>
        <w:jc w:val="both"/>
      </w:pPr>
    </w:p>
    <w:p w:rsidR="00C67747" w:rsidRDefault="00C67747">
      <w:pPr>
        <w:pStyle w:val="ConsPlusNormal"/>
        <w:ind w:firstLine="540"/>
        <w:jc w:val="both"/>
      </w:pPr>
      <w:r>
        <w:t>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rsidR="00C67747" w:rsidRDefault="00C67747">
      <w:pPr>
        <w:pStyle w:val="ConsPlusNormal"/>
        <w:jc w:val="both"/>
      </w:pPr>
      <w:r>
        <w:t xml:space="preserve">(п. 3.4 в ред. </w:t>
      </w:r>
      <w:hyperlink r:id="rId26">
        <w:r>
          <w:rPr>
            <w:color w:val="0000FF"/>
          </w:rPr>
          <w:t>Приказа</w:t>
        </w:r>
      </w:hyperlink>
      <w:r>
        <w:t xml:space="preserve"> Минобрнауки России от 08.02.2021 N 83)</w:t>
      </w:r>
    </w:p>
    <w:p w:rsidR="00C67747" w:rsidRDefault="00C67747">
      <w:pPr>
        <w:pStyle w:val="ConsPlusNormal"/>
        <w:spacing w:before="220"/>
        <w:ind w:firstLine="540"/>
        <w:jc w:val="both"/>
      </w:pPr>
      <w:r>
        <w:t>--------------------------------</w:t>
      </w:r>
    </w:p>
    <w:p w:rsidR="00C67747" w:rsidRDefault="00C67747">
      <w:pPr>
        <w:pStyle w:val="ConsPlusNormal"/>
        <w:spacing w:before="220"/>
        <w:ind w:firstLine="540"/>
        <w:jc w:val="both"/>
      </w:pPr>
      <w:r>
        <w:t xml:space="preserve">&lt;4&gt; </w:t>
      </w:r>
      <w:hyperlink r:id="rId27">
        <w:r>
          <w:rPr>
            <w:color w:val="0000FF"/>
          </w:rPr>
          <w:t>Приказ</w:t>
        </w:r>
      </w:hyperlink>
      <w: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rsidR="00C67747" w:rsidRDefault="00C67747">
      <w:pPr>
        <w:pStyle w:val="ConsPlusNormal"/>
        <w:ind w:firstLine="540"/>
        <w:jc w:val="both"/>
      </w:pPr>
    </w:p>
    <w:p w:rsidR="00C67747" w:rsidRDefault="00C67747">
      <w:pPr>
        <w:pStyle w:val="ConsPlusNormal"/>
        <w:ind w:firstLine="540"/>
        <w:jc w:val="both"/>
      </w:pPr>
      <w:r>
        <w:t>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rsidR="00C67747" w:rsidRDefault="00C67747">
      <w:pPr>
        <w:pStyle w:val="ConsPlusNormal"/>
        <w:jc w:val="both"/>
      </w:pPr>
      <w:r>
        <w:t xml:space="preserve">(п. 3.5 в ред. </w:t>
      </w:r>
      <w:hyperlink r:id="rId28">
        <w:r>
          <w:rPr>
            <w:color w:val="0000FF"/>
          </w:rPr>
          <w:t>Приказа</w:t>
        </w:r>
      </w:hyperlink>
      <w:r>
        <w:t xml:space="preserve"> Минобрнауки России от 08.02.2021 N 83)</w:t>
      </w:r>
    </w:p>
    <w:p w:rsidR="00C67747" w:rsidRDefault="00C67747">
      <w:pPr>
        <w:pStyle w:val="ConsPlusNormal"/>
        <w:spacing w:before="220"/>
        <w:ind w:firstLine="540"/>
        <w:jc w:val="both"/>
      </w:pPr>
      <w: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w:t>
      </w:r>
      <w:r>
        <w:lastRenderedPageBreak/>
        <w:t xml:space="preserve">профессиональной деятельности и не менее чем в одной сфере профессиональной деятельности, установленных в соответствии с </w:t>
      </w:r>
      <w:hyperlink w:anchor="P69">
        <w:r>
          <w:rPr>
            <w:color w:val="0000FF"/>
          </w:rPr>
          <w:t>пунктом 1.11</w:t>
        </w:r>
      </w:hyperlink>
      <w:r>
        <w:t xml:space="preserve"> ФГОС ВО, и решать задачи профессиональной деятельности не менее, чем одного типа, установленного в соответствии с </w:t>
      </w:r>
      <w:hyperlink w:anchor="P75">
        <w:r>
          <w:rPr>
            <w:color w:val="0000FF"/>
          </w:rPr>
          <w:t>пунктом 1.12</w:t>
        </w:r>
      </w:hyperlink>
      <w:r>
        <w:t xml:space="preserve"> ФГОС ВО.</w:t>
      </w:r>
    </w:p>
    <w:p w:rsidR="00C67747" w:rsidRDefault="00C67747">
      <w:pPr>
        <w:pStyle w:val="ConsPlusNormal"/>
        <w:spacing w:before="220"/>
        <w:ind w:firstLine="540"/>
        <w:jc w:val="both"/>
      </w:pPr>
      <w:r>
        <w:t>3.7. Организация устанавливает в программе бакалавриата индикаторы достижения компетенций самостоятельно.</w:t>
      </w:r>
    </w:p>
    <w:p w:rsidR="00C67747" w:rsidRDefault="00C67747">
      <w:pPr>
        <w:pStyle w:val="ConsPlusNormal"/>
        <w:jc w:val="both"/>
      </w:pPr>
      <w:r>
        <w:t xml:space="preserve">(п. 3.7 в ред. </w:t>
      </w:r>
      <w:hyperlink r:id="rId29">
        <w:r>
          <w:rPr>
            <w:color w:val="0000FF"/>
          </w:rPr>
          <w:t>Приказа</w:t>
        </w:r>
      </w:hyperlink>
      <w:r>
        <w:t xml:space="preserve"> Минобрнауки России от 08.02.2021 N 83)</w:t>
      </w:r>
    </w:p>
    <w:p w:rsidR="00C67747" w:rsidRDefault="00C67747">
      <w:pPr>
        <w:pStyle w:val="ConsPlusNormal"/>
        <w:spacing w:before="220"/>
        <w:ind w:firstLine="540"/>
        <w:jc w:val="both"/>
      </w:pPr>
      <w:r>
        <w:t>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rsidR="00C67747" w:rsidRDefault="00C67747">
      <w:pPr>
        <w:pStyle w:val="ConsPlusNormal"/>
        <w:spacing w:before="220"/>
        <w:ind w:firstLine="540"/>
        <w:jc w:val="both"/>
      </w:pPr>
      <w:r>
        <w:t>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rsidR="00C67747" w:rsidRDefault="00C67747">
      <w:pPr>
        <w:pStyle w:val="ConsPlusNormal"/>
        <w:jc w:val="both"/>
      </w:pPr>
    </w:p>
    <w:p w:rsidR="00C67747" w:rsidRDefault="00C67747">
      <w:pPr>
        <w:pStyle w:val="ConsPlusTitle"/>
        <w:jc w:val="center"/>
        <w:outlineLvl w:val="1"/>
      </w:pPr>
      <w:r>
        <w:t>IV. Требования к условиям реализации программы бакалавриата</w:t>
      </w:r>
    </w:p>
    <w:p w:rsidR="00C67747" w:rsidRDefault="00C67747">
      <w:pPr>
        <w:pStyle w:val="ConsPlusNormal"/>
        <w:jc w:val="both"/>
      </w:pPr>
    </w:p>
    <w:p w:rsidR="00C67747" w:rsidRDefault="00C67747">
      <w:pPr>
        <w:pStyle w:val="ConsPlusNormal"/>
        <w:ind w:firstLine="540"/>
        <w:jc w:val="both"/>
      </w:pPr>
      <w:r>
        <w:t>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rsidR="00C67747" w:rsidRDefault="00C67747">
      <w:pPr>
        <w:pStyle w:val="ConsPlusNormal"/>
        <w:jc w:val="both"/>
      </w:pPr>
    </w:p>
    <w:p w:rsidR="00C67747" w:rsidRDefault="00C67747">
      <w:pPr>
        <w:pStyle w:val="ConsPlusTitle"/>
        <w:ind w:firstLine="540"/>
        <w:jc w:val="both"/>
        <w:outlineLvl w:val="2"/>
      </w:pPr>
      <w:r>
        <w:t>4.2. Общесистемные требования к реализации программы бакалавриата.</w:t>
      </w:r>
    </w:p>
    <w:p w:rsidR="00C67747" w:rsidRDefault="00C67747">
      <w:pPr>
        <w:pStyle w:val="ConsPlusNormal"/>
        <w:spacing w:before="220"/>
        <w:ind w:firstLine="540"/>
        <w:jc w:val="both"/>
      </w:pPr>
      <w: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anchor="P101">
        <w:r>
          <w:rPr>
            <w:color w:val="0000FF"/>
          </w:rPr>
          <w:t>Блоку 1</w:t>
        </w:r>
      </w:hyperlink>
      <w:r>
        <w:t xml:space="preserve"> "Дисциплины (модули)" и </w:t>
      </w:r>
      <w:hyperlink w:anchor="P107">
        <w:r>
          <w:rPr>
            <w:color w:val="0000FF"/>
          </w:rPr>
          <w:t>Блоку 3</w:t>
        </w:r>
      </w:hyperlink>
      <w:r>
        <w:t xml:space="preserve"> "Государственная итоговая аттестация" в соответствии с учебным планом.</w:t>
      </w:r>
    </w:p>
    <w:p w:rsidR="00C67747" w:rsidRDefault="00C67747">
      <w:pPr>
        <w:pStyle w:val="ConsPlusNormal"/>
        <w:spacing w:before="220"/>
        <w:ind w:firstLine="540"/>
        <w:jc w:val="both"/>
      </w:pPr>
      <w:r>
        <w:t>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rsidR="00C67747" w:rsidRDefault="00C67747">
      <w:pPr>
        <w:pStyle w:val="ConsPlusNormal"/>
        <w:spacing w:before="220"/>
        <w:ind w:firstLine="540"/>
        <w:jc w:val="both"/>
      </w:pPr>
      <w:r>
        <w:t>Электронная информационно-образовательная среда Организации должна обеспечивать:</w:t>
      </w:r>
    </w:p>
    <w:p w:rsidR="00C67747" w:rsidRDefault="00C67747">
      <w:pPr>
        <w:pStyle w:val="ConsPlusNormal"/>
        <w:spacing w:before="220"/>
        <w:ind w:firstLine="540"/>
        <w:jc w:val="both"/>
      </w:pPr>
      <w:r>
        <w:t>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rsidR="00C67747" w:rsidRDefault="00C67747">
      <w:pPr>
        <w:pStyle w:val="ConsPlusNormal"/>
        <w:spacing w:before="220"/>
        <w:ind w:firstLine="540"/>
        <w:jc w:val="both"/>
      </w:pPr>
      <w:r>
        <w:t>формирование электронного портфолио обучающегося, в том числе сохранение его работ и оценок за эти работы.</w:t>
      </w:r>
    </w:p>
    <w:p w:rsidR="00C67747" w:rsidRDefault="00C67747">
      <w:pPr>
        <w:pStyle w:val="ConsPlusNormal"/>
        <w:spacing w:before="220"/>
        <w:ind w:firstLine="540"/>
        <w:jc w:val="both"/>
      </w:pPr>
      <w:r>
        <w:t>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rsidR="00C67747" w:rsidRDefault="00C67747">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C67747" w:rsidRDefault="00C67747">
      <w:pPr>
        <w:pStyle w:val="ConsPlusNormal"/>
        <w:spacing w:before="220"/>
        <w:ind w:firstLine="540"/>
        <w:jc w:val="both"/>
      </w:pPr>
      <w:r>
        <w:t xml:space="preserve">проведение учебных занятий, процедур оценки результатов обучения, реализация которых </w:t>
      </w:r>
      <w:r>
        <w:lastRenderedPageBreak/>
        <w:t>предусмотрена с применением электронного обучения, дистанционных образовательных технологий;</w:t>
      </w:r>
    </w:p>
    <w:p w:rsidR="00C67747" w:rsidRDefault="00C67747">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C67747" w:rsidRDefault="00C67747">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rsidR="00C67747" w:rsidRDefault="00C67747">
      <w:pPr>
        <w:pStyle w:val="ConsPlusNormal"/>
        <w:spacing w:before="220"/>
        <w:ind w:firstLine="540"/>
        <w:jc w:val="both"/>
      </w:pPr>
      <w:r>
        <w:t>--------------------------------</w:t>
      </w:r>
    </w:p>
    <w:p w:rsidR="00C67747" w:rsidRDefault="00C67747">
      <w:pPr>
        <w:pStyle w:val="ConsPlusNormal"/>
        <w:spacing w:before="220"/>
        <w:ind w:firstLine="540"/>
        <w:jc w:val="both"/>
      </w:pPr>
      <w:r>
        <w:t xml:space="preserve">&lt;5&gt; Федеральный </w:t>
      </w:r>
      <w:hyperlink r:id="rId30">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r:id="rId3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rsidR="00C67747" w:rsidRDefault="00C67747">
      <w:pPr>
        <w:pStyle w:val="ConsPlusNormal"/>
        <w:jc w:val="both"/>
      </w:pPr>
    </w:p>
    <w:p w:rsidR="00C67747" w:rsidRDefault="00C67747">
      <w:pPr>
        <w:pStyle w:val="ConsPlusNormal"/>
        <w:ind w:firstLine="540"/>
        <w:jc w:val="both"/>
      </w:pPr>
      <w:r>
        <w:t>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C67747" w:rsidRDefault="00C67747">
      <w:pPr>
        <w:pStyle w:val="ConsPlusNormal"/>
        <w:jc w:val="both"/>
      </w:pPr>
    </w:p>
    <w:p w:rsidR="00C67747" w:rsidRDefault="00C67747">
      <w:pPr>
        <w:pStyle w:val="ConsPlusTitle"/>
        <w:ind w:firstLine="540"/>
        <w:jc w:val="both"/>
        <w:outlineLvl w:val="2"/>
      </w:pPr>
      <w:r>
        <w:t>4.3. Требования к материально-техническому и учебно-методическому обеспечению программы бакалавриата.</w:t>
      </w:r>
    </w:p>
    <w:p w:rsidR="00C67747" w:rsidRDefault="00C67747">
      <w:pPr>
        <w:pStyle w:val="ConsPlusNormal"/>
        <w:spacing w:before="220"/>
        <w:ind w:firstLine="540"/>
        <w:jc w:val="both"/>
      </w:pPr>
      <w:r>
        <w:t>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rsidR="00C67747" w:rsidRDefault="00C67747">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C67747" w:rsidRDefault="00C67747">
      <w:pPr>
        <w:pStyle w:val="ConsPlusNormal"/>
        <w:spacing w:before="220"/>
        <w:ind w:firstLine="540"/>
        <w:jc w:val="both"/>
      </w:pPr>
      <w:r>
        <w:t>Допускается замена оборудования его виртуальными аналогами.</w:t>
      </w:r>
    </w:p>
    <w:p w:rsidR="00C67747" w:rsidRDefault="00C67747">
      <w:pPr>
        <w:pStyle w:val="ConsPlusNormal"/>
        <w:spacing w:before="220"/>
        <w:ind w:firstLine="540"/>
        <w:jc w:val="both"/>
      </w:pPr>
      <w:r>
        <w:t>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rsidR="00C67747" w:rsidRDefault="00C67747">
      <w:pPr>
        <w:pStyle w:val="ConsPlusNormal"/>
        <w:spacing w:before="220"/>
        <w:ind w:firstLine="540"/>
        <w:jc w:val="both"/>
      </w:pPr>
      <w:r>
        <w:t>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rsidR="00C67747" w:rsidRDefault="00C67747">
      <w:pPr>
        <w:pStyle w:val="ConsPlusNormal"/>
        <w:spacing w:before="220"/>
        <w:ind w:firstLine="540"/>
        <w:jc w:val="both"/>
      </w:pPr>
      <w:r>
        <w:lastRenderedPageBreak/>
        <w:t>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C67747" w:rsidRDefault="00C67747">
      <w:pPr>
        <w:pStyle w:val="ConsPlusNormal"/>
        <w:spacing w:before="220"/>
        <w:ind w:firstLine="540"/>
        <w:jc w:val="both"/>
      </w:pPr>
      <w:r>
        <w:t>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rsidR="00C67747" w:rsidRDefault="00C67747">
      <w:pPr>
        <w:pStyle w:val="ConsPlusNormal"/>
        <w:jc w:val="both"/>
      </w:pPr>
    </w:p>
    <w:p w:rsidR="00C67747" w:rsidRDefault="00C67747">
      <w:pPr>
        <w:pStyle w:val="ConsPlusTitle"/>
        <w:ind w:firstLine="540"/>
        <w:jc w:val="both"/>
        <w:outlineLvl w:val="2"/>
      </w:pPr>
      <w:r>
        <w:t>4.4. Требования к кадровым условиям реализации программы бакалавриата.</w:t>
      </w:r>
    </w:p>
    <w:p w:rsidR="00C67747" w:rsidRDefault="00C67747">
      <w:pPr>
        <w:pStyle w:val="ConsPlusNormal"/>
        <w:spacing w:before="220"/>
        <w:ind w:firstLine="540"/>
        <w:jc w:val="both"/>
      </w:pPr>
      <w:r>
        <w:t>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rsidR="00C67747" w:rsidRDefault="00C67747">
      <w:pPr>
        <w:pStyle w:val="ConsPlusNormal"/>
        <w:spacing w:before="220"/>
        <w:ind w:firstLine="540"/>
        <w:jc w:val="both"/>
      </w:pPr>
      <w:r>
        <w:t>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C67747" w:rsidRDefault="00C67747">
      <w:pPr>
        <w:pStyle w:val="ConsPlusNormal"/>
        <w:spacing w:before="220"/>
        <w:ind w:firstLine="540"/>
        <w:jc w:val="both"/>
      </w:pPr>
      <w:r>
        <w:t>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rsidR="00C67747" w:rsidRDefault="00C67747">
      <w:pPr>
        <w:pStyle w:val="ConsPlusNormal"/>
        <w:spacing w:before="220"/>
        <w:ind w:firstLine="540"/>
        <w:jc w:val="both"/>
      </w:pPr>
      <w:r>
        <w:t>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rsidR="00C67747" w:rsidRDefault="00C67747">
      <w:pPr>
        <w:pStyle w:val="ConsPlusNormal"/>
        <w:spacing w:before="220"/>
        <w:ind w:firstLine="540"/>
        <w:jc w:val="both"/>
      </w:pPr>
      <w:r>
        <w:t>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rsidR="00C67747" w:rsidRDefault="00C67747">
      <w:pPr>
        <w:pStyle w:val="ConsPlusNormal"/>
        <w:spacing w:before="220"/>
        <w:ind w:firstLine="540"/>
        <w:jc w:val="both"/>
      </w:pPr>
      <w:r>
        <w:t>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rsidR="00C67747" w:rsidRDefault="00C67747">
      <w:pPr>
        <w:pStyle w:val="ConsPlusNormal"/>
        <w:jc w:val="both"/>
      </w:pPr>
    </w:p>
    <w:p w:rsidR="00C67747" w:rsidRDefault="00C67747">
      <w:pPr>
        <w:pStyle w:val="ConsPlusTitle"/>
        <w:ind w:firstLine="540"/>
        <w:jc w:val="both"/>
        <w:outlineLvl w:val="2"/>
      </w:pPr>
      <w:r>
        <w:t>4.5. Требования к финансовым условиям реализации программы бакалавриата.</w:t>
      </w:r>
    </w:p>
    <w:p w:rsidR="00C67747" w:rsidRDefault="00C67747">
      <w:pPr>
        <w:pStyle w:val="ConsPlusNormal"/>
        <w:spacing w:before="220"/>
        <w:ind w:firstLine="540"/>
        <w:jc w:val="both"/>
      </w:pPr>
      <w:r>
        <w:t>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rsidR="00C67747" w:rsidRDefault="00C67747">
      <w:pPr>
        <w:pStyle w:val="ConsPlusNormal"/>
        <w:spacing w:before="220"/>
        <w:ind w:firstLine="540"/>
        <w:jc w:val="both"/>
      </w:pPr>
      <w:r>
        <w:t>--------------------------------</w:t>
      </w:r>
    </w:p>
    <w:p w:rsidR="00C67747" w:rsidRDefault="00C67747">
      <w:pPr>
        <w:pStyle w:val="ConsPlusNormal"/>
        <w:spacing w:before="220"/>
        <w:ind w:firstLine="540"/>
        <w:jc w:val="both"/>
      </w:pPr>
      <w:r>
        <w:t xml:space="preserve">&lt;6&gt; </w:t>
      </w:r>
      <w:hyperlink r:id="rId32">
        <w:r>
          <w:rPr>
            <w:color w:val="0000FF"/>
          </w:rPr>
          <w:t>Пункт 10</w:t>
        </w:r>
      </w:hyperlink>
      <w: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rsidR="00C67747" w:rsidRDefault="00C67747">
      <w:pPr>
        <w:pStyle w:val="ConsPlusNormal"/>
        <w:jc w:val="both"/>
      </w:pPr>
    </w:p>
    <w:p w:rsidR="00C67747" w:rsidRDefault="00C67747">
      <w:pPr>
        <w:pStyle w:val="ConsPlusTitle"/>
        <w:ind w:firstLine="540"/>
        <w:jc w:val="both"/>
        <w:outlineLvl w:val="2"/>
      </w:pPr>
      <w:r>
        <w:t>4.6. Требования к применяемым механизмам оценки качества образовательной деятельности и подготовки обучающихся по программе бакалавриата.</w:t>
      </w:r>
    </w:p>
    <w:p w:rsidR="00C67747" w:rsidRDefault="00C67747">
      <w:pPr>
        <w:pStyle w:val="ConsPlusNormal"/>
        <w:spacing w:before="220"/>
        <w:ind w:firstLine="540"/>
        <w:jc w:val="both"/>
      </w:pPr>
      <w:r>
        <w:t>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rsidR="00C67747" w:rsidRDefault="00C67747">
      <w:pPr>
        <w:pStyle w:val="ConsPlusNormal"/>
        <w:spacing w:before="220"/>
        <w:ind w:firstLine="540"/>
        <w:jc w:val="both"/>
      </w:pPr>
      <w:r>
        <w:t>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rsidR="00C67747" w:rsidRDefault="00C67747">
      <w:pPr>
        <w:pStyle w:val="ConsPlusNormal"/>
        <w:spacing w:before="220"/>
        <w:ind w:firstLine="540"/>
        <w:jc w:val="both"/>
      </w:pPr>
      <w:r>
        <w:t>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rsidR="00C67747" w:rsidRDefault="00C67747">
      <w:pPr>
        <w:pStyle w:val="ConsPlusNormal"/>
        <w:spacing w:before="220"/>
        <w:ind w:firstLine="540"/>
        <w:jc w:val="both"/>
      </w:pPr>
      <w:r>
        <w:t>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rsidR="00C67747" w:rsidRDefault="00C67747">
      <w:pPr>
        <w:pStyle w:val="ConsPlusNormal"/>
        <w:jc w:val="both"/>
      </w:pPr>
      <w:r>
        <w:t xml:space="preserve">(в ред. </w:t>
      </w:r>
      <w:hyperlink r:id="rId33">
        <w:r>
          <w:rPr>
            <w:color w:val="0000FF"/>
          </w:rPr>
          <w:t>Приказа</w:t>
        </w:r>
      </w:hyperlink>
      <w:r>
        <w:t xml:space="preserve"> Минобрнауки России от 08.02.2021 N 83)</w:t>
      </w:r>
    </w:p>
    <w:p w:rsidR="00C67747" w:rsidRDefault="00C67747">
      <w:pPr>
        <w:pStyle w:val="ConsPlusNormal"/>
        <w:spacing w:before="220"/>
        <w:ind w:firstLine="540"/>
        <w:jc w:val="both"/>
      </w:pPr>
      <w:r>
        <w:t>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rsidR="00C67747" w:rsidRDefault="00C67747">
      <w:pPr>
        <w:pStyle w:val="ConsPlusNormal"/>
        <w:jc w:val="both"/>
      </w:pPr>
    </w:p>
    <w:p w:rsidR="00C67747" w:rsidRDefault="00C67747">
      <w:pPr>
        <w:pStyle w:val="ConsPlusNormal"/>
        <w:jc w:val="both"/>
      </w:pPr>
    </w:p>
    <w:p w:rsidR="00C67747" w:rsidRDefault="00C67747">
      <w:pPr>
        <w:pStyle w:val="ConsPlusNormal"/>
        <w:jc w:val="both"/>
      </w:pPr>
    </w:p>
    <w:p w:rsidR="00C67747" w:rsidRDefault="00C67747">
      <w:pPr>
        <w:pStyle w:val="ConsPlusNormal"/>
        <w:jc w:val="both"/>
      </w:pPr>
    </w:p>
    <w:p w:rsidR="00C67747" w:rsidRDefault="00C67747">
      <w:pPr>
        <w:pStyle w:val="ConsPlusNormal"/>
        <w:jc w:val="both"/>
      </w:pPr>
    </w:p>
    <w:p w:rsidR="00C67747" w:rsidRDefault="00C67747">
      <w:pPr>
        <w:pStyle w:val="ConsPlusNormal"/>
        <w:jc w:val="right"/>
        <w:outlineLvl w:val="1"/>
      </w:pPr>
      <w:r>
        <w:t>Приложение</w:t>
      </w:r>
    </w:p>
    <w:p w:rsidR="00C67747" w:rsidRDefault="00C67747">
      <w:pPr>
        <w:pStyle w:val="ConsPlusNormal"/>
        <w:jc w:val="right"/>
      </w:pPr>
      <w:r>
        <w:t>к федеральному государственному</w:t>
      </w:r>
    </w:p>
    <w:p w:rsidR="00C67747" w:rsidRDefault="00C67747">
      <w:pPr>
        <w:pStyle w:val="ConsPlusNormal"/>
        <w:jc w:val="right"/>
      </w:pPr>
      <w:r>
        <w:lastRenderedPageBreak/>
        <w:t>образовательному стандарту</w:t>
      </w:r>
    </w:p>
    <w:p w:rsidR="00C67747" w:rsidRDefault="00C67747">
      <w:pPr>
        <w:pStyle w:val="ConsPlusNormal"/>
        <w:jc w:val="right"/>
      </w:pPr>
      <w:r>
        <w:t>высшего образования - бакалавриат</w:t>
      </w:r>
    </w:p>
    <w:p w:rsidR="00C67747" w:rsidRDefault="00C67747">
      <w:pPr>
        <w:pStyle w:val="ConsPlusNormal"/>
        <w:jc w:val="right"/>
      </w:pPr>
      <w:r>
        <w:t>по направлению подготовки</w:t>
      </w:r>
    </w:p>
    <w:p w:rsidR="00C67747" w:rsidRDefault="00C67747">
      <w:pPr>
        <w:pStyle w:val="ConsPlusNormal"/>
        <w:jc w:val="right"/>
      </w:pPr>
      <w:r>
        <w:t>44.03.05 Педагогическое образование</w:t>
      </w:r>
    </w:p>
    <w:p w:rsidR="00C67747" w:rsidRDefault="00C67747">
      <w:pPr>
        <w:pStyle w:val="ConsPlusNormal"/>
        <w:jc w:val="right"/>
      </w:pPr>
      <w:r>
        <w:t>(с двумя профилями подготовки),</w:t>
      </w:r>
    </w:p>
    <w:p w:rsidR="00C67747" w:rsidRDefault="00C67747">
      <w:pPr>
        <w:pStyle w:val="ConsPlusNormal"/>
        <w:jc w:val="right"/>
      </w:pPr>
      <w:r>
        <w:t>утвержденному приказом Министерства</w:t>
      </w:r>
    </w:p>
    <w:p w:rsidR="00C67747" w:rsidRDefault="00C67747">
      <w:pPr>
        <w:pStyle w:val="ConsPlusNormal"/>
        <w:jc w:val="right"/>
      </w:pPr>
      <w:r>
        <w:t>образования и науки</w:t>
      </w:r>
    </w:p>
    <w:p w:rsidR="00C67747" w:rsidRDefault="00C67747">
      <w:pPr>
        <w:pStyle w:val="ConsPlusNormal"/>
        <w:jc w:val="right"/>
      </w:pPr>
      <w:r>
        <w:t>Российской Федерации</w:t>
      </w:r>
    </w:p>
    <w:p w:rsidR="00C67747" w:rsidRDefault="00C67747">
      <w:pPr>
        <w:pStyle w:val="ConsPlusNormal"/>
        <w:jc w:val="right"/>
      </w:pPr>
      <w:r>
        <w:t>от 22 февраля 2018 г. N 125</w:t>
      </w:r>
    </w:p>
    <w:p w:rsidR="00C67747" w:rsidRDefault="00C67747">
      <w:pPr>
        <w:pStyle w:val="ConsPlusNormal"/>
        <w:jc w:val="both"/>
      </w:pPr>
    </w:p>
    <w:p w:rsidR="00C67747" w:rsidRDefault="00C67747">
      <w:pPr>
        <w:pStyle w:val="ConsPlusTitle"/>
        <w:jc w:val="center"/>
      </w:pPr>
      <w:bookmarkStart w:id="11" w:name="P292"/>
      <w:bookmarkEnd w:id="11"/>
      <w:r>
        <w:t>ПЕРЕЧЕНЬ</w:t>
      </w:r>
    </w:p>
    <w:p w:rsidR="00C67747" w:rsidRDefault="00C67747">
      <w:pPr>
        <w:pStyle w:val="ConsPlusTitle"/>
        <w:jc w:val="center"/>
      </w:pPr>
      <w:r>
        <w:t>ПРОФЕССИОНАЛЬНЫХ СТАНДАРТОВ, СООТВЕТСТВУЮЩИХ</w:t>
      </w:r>
    </w:p>
    <w:p w:rsidR="00C67747" w:rsidRDefault="00C67747">
      <w:pPr>
        <w:pStyle w:val="ConsPlusTitle"/>
        <w:jc w:val="center"/>
      </w:pPr>
      <w:r>
        <w:t>ПРОФЕССИОНАЛЬНОЙ ДЕЯТЕЛЬНОСТИ ВЫПУСКНИКОВ, ОСВОИВШИХ</w:t>
      </w:r>
    </w:p>
    <w:p w:rsidR="00C67747" w:rsidRDefault="00C67747">
      <w:pPr>
        <w:pStyle w:val="ConsPlusTitle"/>
        <w:jc w:val="center"/>
      </w:pPr>
      <w:r>
        <w:t>ПРОГРАММУ БАКАЛАВРИАТА ПО НАПРАВЛЕНИЮ ПОДГОТОВКИ</w:t>
      </w:r>
    </w:p>
    <w:p w:rsidR="00C67747" w:rsidRDefault="00C67747">
      <w:pPr>
        <w:pStyle w:val="ConsPlusTitle"/>
        <w:jc w:val="center"/>
      </w:pPr>
      <w:r>
        <w:t>44.03.05 ПЕДАГОГИЧЕСКОЕ ОБРАЗОВАНИЕ (С ДВУМЯ</w:t>
      </w:r>
    </w:p>
    <w:p w:rsidR="00C67747" w:rsidRDefault="00C67747">
      <w:pPr>
        <w:pStyle w:val="ConsPlusTitle"/>
        <w:jc w:val="center"/>
      </w:pPr>
      <w:r>
        <w:t>ПРОФИЛЯМИ ПОДГОТОВКИ)</w:t>
      </w:r>
    </w:p>
    <w:p w:rsidR="00C67747" w:rsidRDefault="00C677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32"/>
        <w:gridCol w:w="6236"/>
      </w:tblGrid>
      <w:tr w:rsidR="00C67747">
        <w:tc>
          <w:tcPr>
            <w:tcW w:w="567" w:type="dxa"/>
          </w:tcPr>
          <w:p w:rsidR="00C67747" w:rsidRDefault="00C67747">
            <w:pPr>
              <w:pStyle w:val="ConsPlusNormal"/>
              <w:jc w:val="center"/>
            </w:pPr>
            <w:r>
              <w:t>N п/п</w:t>
            </w:r>
          </w:p>
        </w:tc>
        <w:tc>
          <w:tcPr>
            <w:tcW w:w="2232" w:type="dxa"/>
          </w:tcPr>
          <w:p w:rsidR="00C67747" w:rsidRDefault="00C67747">
            <w:pPr>
              <w:pStyle w:val="ConsPlusNormal"/>
              <w:jc w:val="center"/>
            </w:pPr>
            <w:r>
              <w:t>Код профессионального стандарта</w:t>
            </w:r>
          </w:p>
        </w:tc>
        <w:tc>
          <w:tcPr>
            <w:tcW w:w="6236" w:type="dxa"/>
          </w:tcPr>
          <w:p w:rsidR="00C67747" w:rsidRDefault="00C67747">
            <w:pPr>
              <w:pStyle w:val="ConsPlusNormal"/>
              <w:jc w:val="center"/>
            </w:pPr>
            <w:r>
              <w:t>Наименование области профессиональной деятельности. Наименование профессионального стандарта</w:t>
            </w:r>
          </w:p>
        </w:tc>
      </w:tr>
      <w:tr w:rsidR="00C67747">
        <w:tc>
          <w:tcPr>
            <w:tcW w:w="9035" w:type="dxa"/>
            <w:gridSpan w:val="3"/>
            <w:vAlign w:val="center"/>
          </w:tcPr>
          <w:p w:rsidR="00C67747" w:rsidRDefault="00C67747">
            <w:pPr>
              <w:pStyle w:val="ConsPlusNormal"/>
              <w:jc w:val="center"/>
              <w:outlineLvl w:val="2"/>
            </w:pPr>
            <w:r>
              <w:t>01 Образование и наука</w:t>
            </w:r>
          </w:p>
        </w:tc>
      </w:tr>
      <w:tr w:rsidR="00C67747">
        <w:tc>
          <w:tcPr>
            <w:tcW w:w="567" w:type="dxa"/>
            <w:vAlign w:val="center"/>
          </w:tcPr>
          <w:p w:rsidR="00C67747" w:rsidRDefault="00C67747">
            <w:pPr>
              <w:pStyle w:val="ConsPlusNormal"/>
              <w:jc w:val="center"/>
            </w:pPr>
            <w:r>
              <w:t>1.</w:t>
            </w:r>
          </w:p>
        </w:tc>
        <w:tc>
          <w:tcPr>
            <w:tcW w:w="2232" w:type="dxa"/>
            <w:vAlign w:val="center"/>
          </w:tcPr>
          <w:p w:rsidR="00C67747" w:rsidRDefault="00C67747">
            <w:pPr>
              <w:pStyle w:val="ConsPlusNormal"/>
              <w:jc w:val="center"/>
            </w:pPr>
            <w:r>
              <w:t>01.001</w:t>
            </w:r>
          </w:p>
        </w:tc>
        <w:tc>
          <w:tcPr>
            <w:tcW w:w="6236" w:type="dxa"/>
          </w:tcPr>
          <w:p w:rsidR="00C67747" w:rsidRDefault="00C67747">
            <w:pPr>
              <w:pStyle w:val="ConsPlusNormal"/>
              <w:ind w:firstLine="283"/>
              <w:jc w:val="both"/>
            </w:pPr>
            <w:r>
              <w:t xml:space="preserve">Профессиональный </w:t>
            </w:r>
            <w:hyperlink r:id="rId34">
              <w:r>
                <w:rPr>
                  <w:color w:val="0000FF"/>
                </w:rPr>
                <w:t>стандарт</w:t>
              </w:r>
            </w:hyperlink>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rsidR="00C67747">
        <w:tc>
          <w:tcPr>
            <w:tcW w:w="567" w:type="dxa"/>
            <w:vAlign w:val="center"/>
          </w:tcPr>
          <w:p w:rsidR="00C67747" w:rsidRDefault="00C67747">
            <w:pPr>
              <w:pStyle w:val="ConsPlusNormal"/>
              <w:jc w:val="center"/>
            </w:pPr>
            <w:r>
              <w:t>2.</w:t>
            </w:r>
          </w:p>
        </w:tc>
        <w:tc>
          <w:tcPr>
            <w:tcW w:w="2232" w:type="dxa"/>
            <w:vAlign w:val="center"/>
          </w:tcPr>
          <w:p w:rsidR="00C67747" w:rsidRDefault="00C67747">
            <w:pPr>
              <w:pStyle w:val="ConsPlusNormal"/>
              <w:jc w:val="center"/>
            </w:pPr>
            <w:r>
              <w:t>01.003</w:t>
            </w:r>
          </w:p>
        </w:tc>
        <w:tc>
          <w:tcPr>
            <w:tcW w:w="6236" w:type="dxa"/>
          </w:tcPr>
          <w:p w:rsidR="00C67747" w:rsidRDefault="00C67747">
            <w:pPr>
              <w:pStyle w:val="ConsPlusNormal"/>
              <w:ind w:firstLine="283"/>
              <w:jc w:val="both"/>
            </w:pPr>
            <w:r>
              <w:t xml:space="preserve">Профессиональный </w:t>
            </w:r>
            <w:hyperlink r:id="rId35">
              <w:r>
                <w:rPr>
                  <w:color w:val="0000FF"/>
                </w:rPr>
                <w:t>стандарт</w:t>
              </w:r>
            </w:hyperlink>
            <w: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rsidR="00C67747">
        <w:tc>
          <w:tcPr>
            <w:tcW w:w="567" w:type="dxa"/>
            <w:vAlign w:val="center"/>
          </w:tcPr>
          <w:p w:rsidR="00C67747" w:rsidRDefault="00C67747">
            <w:pPr>
              <w:pStyle w:val="ConsPlusNormal"/>
              <w:jc w:val="center"/>
            </w:pPr>
            <w:r>
              <w:t>3.</w:t>
            </w:r>
          </w:p>
        </w:tc>
        <w:tc>
          <w:tcPr>
            <w:tcW w:w="2232" w:type="dxa"/>
            <w:vAlign w:val="center"/>
          </w:tcPr>
          <w:p w:rsidR="00C67747" w:rsidRDefault="00C67747">
            <w:pPr>
              <w:pStyle w:val="ConsPlusNormal"/>
              <w:jc w:val="center"/>
            </w:pPr>
            <w:r>
              <w:t>01.004</w:t>
            </w:r>
          </w:p>
        </w:tc>
        <w:tc>
          <w:tcPr>
            <w:tcW w:w="6236" w:type="dxa"/>
          </w:tcPr>
          <w:p w:rsidR="00C67747" w:rsidRDefault="00C67747">
            <w:pPr>
              <w:pStyle w:val="ConsPlusNormal"/>
              <w:ind w:firstLine="283"/>
              <w:jc w:val="both"/>
            </w:pPr>
            <w:r>
              <w:t xml:space="preserve">Профессиональный </w:t>
            </w:r>
            <w:hyperlink r:id="rId36">
              <w:r>
                <w:rPr>
                  <w:color w:val="0000FF"/>
                </w:rPr>
                <w:t>стандарт</w:t>
              </w:r>
            </w:hyperlink>
            <w: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rsidR="00C67747" w:rsidRDefault="00C67747">
      <w:pPr>
        <w:pStyle w:val="ConsPlusNormal"/>
        <w:jc w:val="both"/>
      </w:pPr>
    </w:p>
    <w:p w:rsidR="00C67747" w:rsidRDefault="00C67747">
      <w:pPr>
        <w:pStyle w:val="ConsPlusNormal"/>
        <w:jc w:val="both"/>
      </w:pPr>
    </w:p>
    <w:p w:rsidR="00C67747" w:rsidRDefault="00C67747">
      <w:pPr>
        <w:pStyle w:val="ConsPlusNormal"/>
        <w:pBdr>
          <w:bottom w:val="single" w:sz="6" w:space="0" w:color="auto"/>
        </w:pBdr>
        <w:spacing w:before="100" w:after="100"/>
        <w:jc w:val="both"/>
        <w:rPr>
          <w:sz w:val="2"/>
          <w:szCs w:val="2"/>
        </w:rPr>
      </w:pPr>
    </w:p>
    <w:bookmarkEnd w:id="0"/>
    <w:p w:rsidR="00C540EC" w:rsidRDefault="00C540EC"/>
    <w:sectPr w:rsidR="00C540EC" w:rsidSect="00884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47"/>
    <w:rsid w:val="00C540EC"/>
    <w:rsid w:val="00C6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0F85B-5E94-4D82-9041-891A0D54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7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677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77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8382&amp;dst=100419" TargetMode="External"/><Relationship Id="rId18" Type="http://schemas.openxmlformats.org/officeDocument/2006/relationships/hyperlink" Target="https://login.consultant.ru/link/?req=doc&amp;base=LAW&amp;n=428382&amp;dst=100419" TargetMode="External"/><Relationship Id="rId26" Type="http://schemas.openxmlformats.org/officeDocument/2006/relationships/hyperlink" Target="https://login.consultant.ru/link/?req=doc&amp;base=LAW&amp;n=379282&amp;dst=101438" TargetMode="External"/><Relationship Id="rId21" Type="http://schemas.openxmlformats.org/officeDocument/2006/relationships/hyperlink" Target="https://login.consultant.ru/link/?req=doc&amp;base=LAW&amp;n=385079&amp;dst=102860" TargetMode="External"/><Relationship Id="rId34" Type="http://schemas.openxmlformats.org/officeDocument/2006/relationships/hyperlink" Target="https://login.consultant.ru/link/?req=doc&amp;base=LAW&amp;n=203805&amp;dst=100010" TargetMode="External"/><Relationship Id="rId7" Type="http://schemas.openxmlformats.org/officeDocument/2006/relationships/hyperlink" Target="https://login.consultant.ru/link/?req=doc&amp;base=LAW&amp;n=428382&amp;dst=100419" TargetMode="External"/><Relationship Id="rId12" Type="http://schemas.openxmlformats.org/officeDocument/2006/relationships/hyperlink" Target="https://login.consultant.ru/link/?req=doc&amp;base=LAW&amp;n=379282&amp;dst=101432" TargetMode="External"/><Relationship Id="rId17" Type="http://schemas.openxmlformats.org/officeDocument/2006/relationships/hyperlink" Target="https://login.consultant.ru/link/?req=doc&amp;base=LAW&amp;n=214720&amp;dst=100050" TargetMode="External"/><Relationship Id="rId25" Type="http://schemas.openxmlformats.org/officeDocument/2006/relationships/hyperlink" Target="https://login.consultant.ru/link/?req=doc&amp;base=LAW&amp;n=214720&amp;dst=100006" TargetMode="External"/><Relationship Id="rId33" Type="http://schemas.openxmlformats.org/officeDocument/2006/relationships/hyperlink" Target="https://login.consultant.ru/link/?req=doc&amp;base=LAW&amp;n=379282&amp;dst=10144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214720&amp;dst=100047" TargetMode="External"/><Relationship Id="rId20" Type="http://schemas.openxmlformats.org/officeDocument/2006/relationships/hyperlink" Target="https://login.consultant.ru/link/?req=doc&amp;base=LAW&amp;n=379282&amp;dst=101436" TargetMode="External"/><Relationship Id="rId29" Type="http://schemas.openxmlformats.org/officeDocument/2006/relationships/hyperlink" Target="https://login.consultant.ru/link/?req=doc&amp;base=LAW&amp;n=379282&amp;dst=101443" TargetMode="External"/><Relationship Id="rId1" Type="http://schemas.openxmlformats.org/officeDocument/2006/relationships/styles" Target="styles.xml"/><Relationship Id="rId6" Type="http://schemas.openxmlformats.org/officeDocument/2006/relationships/hyperlink" Target="https://login.consultant.ru/link/?req=doc&amp;base=LAW&amp;n=379282&amp;dst=101432" TargetMode="External"/><Relationship Id="rId11" Type="http://schemas.openxmlformats.org/officeDocument/2006/relationships/hyperlink" Target="https://login.consultant.ru/link/?req=doc&amp;base=LAW&amp;n=385079&amp;dst=102858" TargetMode="External"/><Relationship Id="rId24" Type="http://schemas.openxmlformats.org/officeDocument/2006/relationships/hyperlink" Target="https://login.consultant.ru/link/?req=doc&amp;base=LAW&amp;n=385079&amp;dst=102877" TargetMode="External"/><Relationship Id="rId32" Type="http://schemas.openxmlformats.org/officeDocument/2006/relationships/hyperlink" Target="https://login.consultant.ru/link/?req=doc&amp;base=LAW&amp;n=447397&amp;dst=100947" TargetMode="External"/><Relationship Id="rId37" Type="http://schemas.openxmlformats.org/officeDocument/2006/relationships/fontTable" Target="fontTable.xml"/><Relationship Id="rId5" Type="http://schemas.openxmlformats.org/officeDocument/2006/relationships/hyperlink" Target="https://login.consultant.ru/link/?req=doc&amp;base=LAW&amp;n=385079&amp;dst=102858" TargetMode="External"/><Relationship Id="rId15" Type="http://schemas.openxmlformats.org/officeDocument/2006/relationships/hyperlink" Target="https://login.consultant.ru/link/?req=doc&amp;base=LAW&amp;n=478592&amp;dst=100249" TargetMode="External"/><Relationship Id="rId23" Type="http://schemas.openxmlformats.org/officeDocument/2006/relationships/hyperlink" Target="https://login.consultant.ru/link/?req=doc&amp;base=LAW&amp;n=443783&amp;dst=101024" TargetMode="External"/><Relationship Id="rId28" Type="http://schemas.openxmlformats.org/officeDocument/2006/relationships/hyperlink" Target="https://login.consultant.ru/link/?req=doc&amp;base=LAW&amp;n=379282&amp;dst=101442" TargetMode="External"/><Relationship Id="rId36" Type="http://schemas.openxmlformats.org/officeDocument/2006/relationships/hyperlink" Target="https://login.consultant.ru/link/?req=doc&amp;base=LAW&amp;n=186851&amp;dst=100010" TargetMode="External"/><Relationship Id="rId10" Type="http://schemas.openxmlformats.org/officeDocument/2006/relationships/hyperlink" Target="https://login.consultant.ru/link/?req=doc&amp;base=LAW&amp;n=194939&amp;dst=100013" TargetMode="External"/><Relationship Id="rId19" Type="http://schemas.openxmlformats.org/officeDocument/2006/relationships/hyperlink" Target="https://login.consultant.ru/link/?req=doc&amp;base=LAW&amp;n=379282&amp;dst=101434" TargetMode="External"/><Relationship Id="rId31" Type="http://schemas.openxmlformats.org/officeDocument/2006/relationships/hyperlink" Target="https://login.consultant.ru/link/?req=doc&amp;base=LAW&amp;n=43920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618&amp;dst=100042" TargetMode="External"/><Relationship Id="rId14" Type="http://schemas.openxmlformats.org/officeDocument/2006/relationships/hyperlink" Target="https://login.consultant.ru/link/?req=doc&amp;base=LAW&amp;n=443783&amp;dst=101024" TargetMode="External"/><Relationship Id="rId22" Type="http://schemas.openxmlformats.org/officeDocument/2006/relationships/hyperlink" Target="https://login.consultant.ru/link/?req=doc&amp;base=LAW&amp;n=385079&amp;dst=102870" TargetMode="External"/><Relationship Id="rId27" Type="http://schemas.openxmlformats.org/officeDocument/2006/relationships/hyperlink" Target="https://login.consultant.ru/link/?req=doc&amp;base=LAW&amp;n=146970" TargetMode="External"/><Relationship Id="rId30" Type="http://schemas.openxmlformats.org/officeDocument/2006/relationships/hyperlink" Target="https://login.consultant.ru/link/?req=doc&amp;base=LAW&amp;n=464157" TargetMode="External"/><Relationship Id="rId35" Type="http://schemas.openxmlformats.org/officeDocument/2006/relationships/hyperlink" Target="https://login.consultant.ru/link/?req=doc&amp;base=LAW&amp;n=186767&amp;dst=100010" TargetMode="External"/><Relationship Id="rId8" Type="http://schemas.openxmlformats.org/officeDocument/2006/relationships/hyperlink" Target="https://login.consultant.ru/link/?req=doc&amp;base=LAW&amp;n=443783&amp;dst=10102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6034</Words>
  <Characters>34394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Баширова Елена Владимировна</dc:creator>
  <cp:keywords/>
  <dc:description/>
  <cp:lastModifiedBy>Баширова Елена Владимировна</cp:lastModifiedBy>
  <cp:revision>1</cp:revision>
  <dcterms:created xsi:type="dcterms:W3CDTF">2024-07-24T06:15:00Z</dcterms:created>
  <dcterms:modified xsi:type="dcterms:W3CDTF">2024-07-24T06:15:00Z</dcterms:modified>
</cp:coreProperties>
</file>