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0D" w:rsidRDefault="001B610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610D" w:rsidRDefault="001B610D">
      <w:pPr>
        <w:pStyle w:val="ConsPlusNormal"/>
        <w:jc w:val="both"/>
        <w:outlineLvl w:val="0"/>
      </w:pPr>
    </w:p>
    <w:p w:rsidR="001B610D" w:rsidRDefault="001B610D">
      <w:pPr>
        <w:pStyle w:val="ConsPlusNormal"/>
        <w:outlineLvl w:val="0"/>
      </w:pPr>
      <w:r>
        <w:t>Зарегистрировано в Минюсте России 10 июля 2020 г. N 58900</w:t>
      </w:r>
    </w:p>
    <w:p w:rsidR="001B610D" w:rsidRDefault="001B61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</w:pPr>
      <w:r>
        <w:t>МИНИСТЕРСТВО НАУКИ И ВЫСШЕГО ОБРАЗОВАНИЯ</w:t>
      </w:r>
    </w:p>
    <w:p w:rsidR="001B610D" w:rsidRDefault="001B610D">
      <w:pPr>
        <w:pStyle w:val="ConsPlusTitle"/>
        <w:jc w:val="center"/>
      </w:pPr>
      <w:r>
        <w:t>РОССИЙСКОЙ ФЕДЕРАЦИИ</w:t>
      </w:r>
    </w:p>
    <w:p w:rsidR="001B610D" w:rsidRDefault="001B610D">
      <w:pPr>
        <w:pStyle w:val="ConsPlusTitle"/>
        <w:jc w:val="center"/>
      </w:pPr>
    </w:p>
    <w:p w:rsidR="001B610D" w:rsidRDefault="001B610D">
      <w:pPr>
        <w:pStyle w:val="ConsPlusTitle"/>
        <w:jc w:val="center"/>
      </w:pPr>
      <w:r>
        <w:t>ПРИКАЗ</w:t>
      </w:r>
    </w:p>
    <w:p w:rsidR="001B610D" w:rsidRDefault="001B610D">
      <w:pPr>
        <w:pStyle w:val="ConsPlusTitle"/>
        <w:jc w:val="center"/>
      </w:pPr>
      <w:r>
        <w:t>от 2 июня 2020 г. N 701</w:t>
      </w:r>
    </w:p>
    <w:p w:rsidR="001B610D" w:rsidRDefault="001B610D">
      <w:pPr>
        <w:pStyle w:val="ConsPlusTitle"/>
        <w:jc w:val="center"/>
      </w:pPr>
    </w:p>
    <w:p w:rsidR="001B610D" w:rsidRDefault="001B610D">
      <w:pPr>
        <w:pStyle w:val="ConsPlusTitle"/>
        <w:jc w:val="center"/>
      </w:pPr>
      <w:r>
        <w:t>ОБ УТВЕРЖДЕНИИ</w:t>
      </w:r>
    </w:p>
    <w:p w:rsidR="001B610D" w:rsidRDefault="001B61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B610D" w:rsidRDefault="001B610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B610D" w:rsidRDefault="001B610D">
      <w:pPr>
        <w:pStyle w:val="ConsPlusTitle"/>
        <w:jc w:val="center"/>
      </w:pPr>
      <w:r>
        <w:t>22.03.01 МАТЕРИАЛОВЕДЕНИЕ И ТЕХНОЛОГИИ МАТЕРИАЛОВ</w:t>
      </w:r>
    </w:p>
    <w:p w:rsidR="001B610D" w:rsidRDefault="001B61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61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2019, N 42, ст. 5926),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22.03.01 Материаловедение и технологии материалов (далее - стандарт).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9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22.03.01 Материаловедение и технологии материалов (уровень бакалавриата), утвержденным приказом Министерства образования и науки Российской Федерации от 12 ноября 2015 г. N 1331 (зарегистрирован Министерством юстиции Российской Федерации 14 декабря 2015 г., регистрационный N 40078), прекращается 31 декабря 2020 года.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right"/>
      </w:pPr>
      <w:r>
        <w:t>Министр</w:t>
      </w:r>
    </w:p>
    <w:p w:rsidR="001B610D" w:rsidRDefault="001B610D">
      <w:pPr>
        <w:pStyle w:val="ConsPlusNormal"/>
        <w:jc w:val="right"/>
      </w:pPr>
      <w:r>
        <w:t>В.Н.ФАЛЬКОВ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right"/>
        <w:outlineLvl w:val="0"/>
      </w:pPr>
      <w:r>
        <w:t>Приложение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right"/>
      </w:pPr>
      <w:r>
        <w:lastRenderedPageBreak/>
        <w:t>Утвержден</w:t>
      </w:r>
    </w:p>
    <w:p w:rsidR="001B610D" w:rsidRDefault="001B610D">
      <w:pPr>
        <w:pStyle w:val="ConsPlusNormal"/>
        <w:jc w:val="right"/>
      </w:pPr>
      <w:r>
        <w:t>приказом Министерства науки</w:t>
      </w:r>
    </w:p>
    <w:p w:rsidR="001B610D" w:rsidRDefault="001B610D">
      <w:pPr>
        <w:pStyle w:val="ConsPlusNormal"/>
        <w:jc w:val="right"/>
      </w:pPr>
      <w:r>
        <w:t>и высшего образования</w:t>
      </w:r>
    </w:p>
    <w:p w:rsidR="001B610D" w:rsidRDefault="001B610D">
      <w:pPr>
        <w:pStyle w:val="ConsPlusNormal"/>
        <w:jc w:val="right"/>
      </w:pPr>
      <w:r>
        <w:t>Российской Федерации</w:t>
      </w:r>
    </w:p>
    <w:p w:rsidR="001B610D" w:rsidRDefault="001B610D">
      <w:pPr>
        <w:pStyle w:val="ConsPlusNormal"/>
        <w:jc w:val="right"/>
      </w:pPr>
      <w:r>
        <w:t>от 2 июня 2020 г. N 701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</w:pPr>
      <w:bookmarkStart w:id="1" w:name="P39"/>
      <w:bookmarkEnd w:id="1"/>
      <w:r>
        <w:t>ФЕДЕРАЛЬНЫЙ ГОСУДАРСТВЕННЫЙ ОБРАЗОВАТЕЛЬНЫЙ СТАНДАРТ</w:t>
      </w:r>
    </w:p>
    <w:p w:rsidR="001B610D" w:rsidRDefault="001B610D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B610D" w:rsidRDefault="001B610D">
      <w:pPr>
        <w:pStyle w:val="ConsPlusTitle"/>
        <w:jc w:val="center"/>
      </w:pPr>
      <w:r>
        <w:t>22.03.01 МАТЕРИАЛОВЕДЕНИЕ И ТЕХНОЛОГИИ МАТЕРИАЛОВ</w:t>
      </w:r>
    </w:p>
    <w:p w:rsidR="001B610D" w:rsidRDefault="001B61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61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1B610D" w:rsidRDefault="001B61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10D" w:rsidRDefault="001B610D">
            <w:pPr>
              <w:pStyle w:val="ConsPlusNormal"/>
            </w:pP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  <w:outlineLvl w:val="1"/>
      </w:pPr>
      <w:r>
        <w:t>I. Общие положения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22.03.01 Материаловедение и технологии материалов (далее соответственно - программа бакалавриата, направление подготовки).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bookmarkStart w:id="2" w:name="P61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B610D" w:rsidRDefault="001B610D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1">
        <w:r>
          <w:rPr>
            <w:color w:val="0000FF"/>
          </w:rPr>
          <w:t>пунктами 1.8</w:t>
        </w:r>
      </w:hyperlink>
      <w:r>
        <w:t xml:space="preserve"> и </w:t>
      </w:r>
      <w:hyperlink w:anchor="P65">
        <w:r>
          <w:rPr>
            <w:color w:val="0000FF"/>
          </w:rPr>
          <w:t>1.9</w:t>
        </w:r>
      </w:hyperlink>
      <w:r>
        <w:t xml:space="preserve"> ФГОС ВО: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B610D" w:rsidRDefault="001B610D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hyperlink r:id="rId16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1B610D" w:rsidRDefault="001B610D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обеспечения работ по производству изделий из наноструктурированных изоляционных материалов, бетонов с </w:t>
      </w:r>
      <w:r>
        <w:lastRenderedPageBreak/>
        <w:t>наноструктурирующими компонентами; анализа, разработки и испытаний наноструктурированных лаков и красок);</w:t>
      </w:r>
    </w:p>
    <w:p w:rsidR="001B610D" w:rsidRDefault="001B610D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сферах: разработки и обеспечения комплексного контроля производства наноструктурированных композиционных материалов; производства волокнистых наноструктурированных композиционных материалов);</w:t>
      </w:r>
    </w:p>
    <w:p w:rsidR="001B610D" w:rsidRDefault="001B610D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материаловедческого обеспечения технологического цикла производства объемных нанометаллов и нанокерамик, сплавов и соединений, композитов на их основе и изделий из них, технологического обеспечения полного цикла их производства и изделий из них, а также производства изделий с наноструктурированными керамическими покрытиями; измерения параметров и модификации свойств наноматериалов и наноструктур; термического производства - по наладке и испытаниям технологического оборудования, автоматизации и механизации технологических процессов, анализу и диагностике технологических комплексов, внедрению новой техники и технологий, инструментальному обеспечению и контролю качества; научно-исследовательских и опытно-конструкторских разработок; разработки, сопровождения и интеграции технологических процессов и производств в области материаловедения и технологии материалов).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B610D" w:rsidRDefault="001B610D">
      <w:pPr>
        <w:pStyle w:val="ConsPlusNormal"/>
        <w:spacing w:before="220"/>
        <w:ind w:firstLine="540"/>
        <w:jc w:val="both"/>
      </w:pPr>
      <w:bookmarkStart w:id="5" w:name="P79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организационно-управленческий; проектный.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B610D" w:rsidRDefault="001B610D">
      <w:pPr>
        <w:pStyle w:val="ConsPlusNormal"/>
        <w:spacing w:before="220"/>
        <w:ind w:firstLine="540"/>
        <w:jc w:val="both"/>
      </w:pPr>
      <w:hyperlink w:anchor="P102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B610D" w:rsidRDefault="001B610D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Блок 2</w:t>
        </w:r>
      </w:hyperlink>
      <w:r>
        <w:t xml:space="preserve"> "Практика";</w:t>
      </w:r>
    </w:p>
    <w:p w:rsidR="001B610D" w:rsidRDefault="001B610D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right"/>
      </w:pPr>
      <w:r>
        <w:t>Таблица</w:t>
      </w:r>
    </w:p>
    <w:p w:rsidR="001B610D" w:rsidRDefault="001B6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855"/>
        <w:gridCol w:w="3798"/>
      </w:tblGrid>
      <w:tr w:rsidR="001B610D">
        <w:tc>
          <w:tcPr>
            <w:tcW w:w="5272" w:type="dxa"/>
            <w:gridSpan w:val="2"/>
          </w:tcPr>
          <w:p w:rsidR="001B610D" w:rsidRDefault="001B610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98" w:type="dxa"/>
          </w:tcPr>
          <w:p w:rsidR="001B610D" w:rsidRDefault="001B610D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B610D">
        <w:tc>
          <w:tcPr>
            <w:tcW w:w="1417" w:type="dxa"/>
          </w:tcPr>
          <w:p w:rsidR="001B610D" w:rsidRDefault="001B610D">
            <w:pPr>
              <w:pStyle w:val="ConsPlusNormal"/>
              <w:jc w:val="center"/>
            </w:pPr>
            <w:bookmarkStart w:id="6" w:name="P102"/>
            <w:bookmarkEnd w:id="6"/>
            <w:r>
              <w:t>Блок 1</w:t>
            </w:r>
          </w:p>
        </w:tc>
        <w:tc>
          <w:tcPr>
            <w:tcW w:w="3855" w:type="dxa"/>
          </w:tcPr>
          <w:p w:rsidR="001B610D" w:rsidRDefault="001B610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1B610D">
        <w:tc>
          <w:tcPr>
            <w:tcW w:w="1417" w:type="dxa"/>
          </w:tcPr>
          <w:p w:rsidR="001B610D" w:rsidRDefault="001B610D">
            <w:pPr>
              <w:pStyle w:val="ConsPlusNormal"/>
              <w:jc w:val="center"/>
            </w:pPr>
            <w:bookmarkStart w:id="7" w:name="P105"/>
            <w:bookmarkEnd w:id="7"/>
            <w:r>
              <w:t>Блок 2</w:t>
            </w:r>
          </w:p>
        </w:tc>
        <w:tc>
          <w:tcPr>
            <w:tcW w:w="3855" w:type="dxa"/>
          </w:tcPr>
          <w:p w:rsidR="001B610D" w:rsidRDefault="001B610D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1B610D">
        <w:tc>
          <w:tcPr>
            <w:tcW w:w="1417" w:type="dxa"/>
          </w:tcPr>
          <w:p w:rsidR="001B610D" w:rsidRDefault="001B610D">
            <w:pPr>
              <w:pStyle w:val="ConsPlusNormal"/>
              <w:jc w:val="center"/>
            </w:pPr>
            <w:bookmarkStart w:id="8" w:name="P108"/>
            <w:bookmarkEnd w:id="8"/>
            <w:r>
              <w:t>Блок 3</w:t>
            </w:r>
          </w:p>
        </w:tc>
        <w:tc>
          <w:tcPr>
            <w:tcW w:w="3855" w:type="dxa"/>
          </w:tcPr>
          <w:p w:rsidR="001B610D" w:rsidRDefault="001B61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6 - 9</w:t>
            </w:r>
          </w:p>
        </w:tc>
      </w:tr>
      <w:tr w:rsidR="001B610D">
        <w:tc>
          <w:tcPr>
            <w:tcW w:w="5272" w:type="dxa"/>
            <w:gridSpan w:val="2"/>
          </w:tcPr>
          <w:p w:rsidR="001B610D" w:rsidRDefault="001B610D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798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240</w:t>
            </w: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bookmarkStart w:id="9" w:name="P114"/>
      <w:bookmarkEnd w:id="9"/>
      <w:r>
        <w:t xml:space="preserve">2.2. Программа бакалавриата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1B610D" w:rsidRDefault="001B610D">
      <w:pPr>
        <w:pStyle w:val="ConsPlusNormal"/>
        <w:jc w:val="both"/>
      </w:pPr>
      <w:r>
        <w:t xml:space="preserve">(п. 2.2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B610D" w:rsidRDefault="001B610D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 xml:space="preserve">2.4. В </w:t>
      </w:r>
      <w:hyperlink w:anchor="P105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lastRenderedPageBreak/>
        <w:t>Типы производственной практики: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2.6. Организация: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>
        <w:r>
          <w:rPr>
            <w:color w:val="0000FF"/>
          </w:rPr>
          <w:t>пункте 2.2</w:t>
        </w:r>
      </w:hyperlink>
      <w:r>
        <w:t xml:space="preserve"> ФГОС ВО;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lastRenderedPageBreak/>
        <w:t>2.11. 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B610D" w:rsidRDefault="001B610D">
      <w:pPr>
        <w:pStyle w:val="ConsPlusTitle"/>
        <w:jc w:val="center"/>
      </w:pPr>
      <w:r>
        <w:t>программы бакалавриата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1B610D" w:rsidRDefault="001B6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6633"/>
      </w:tblGrid>
      <w:tr w:rsidR="001B610D">
        <w:tc>
          <w:tcPr>
            <w:tcW w:w="2437" w:type="dxa"/>
          </w:tcPr>
          <w:p w:rsidR="001B610D" w:rsidRDefault="001B610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B610D">
        <w:tc>
          <w:tcPr>
            <w:tcW w:w="2437" w:type="dxa"/>
            <w:vMerge w:val="restart"/>
            <w:vAlign w:val="center"/>
          </w:tcPr>
          <w:p w:rsidR="001B610D" w:rsidRDefault="001B610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B610D">
        <w:tc>
          <w:tcPr>
            <w:tcW w:w="2437" w:type="dxa"/>
            <w:vMerge/>
          </w:tcPr>
          <w:p w:rsidR="001B610D" w:rsidRDefault="001B610D">
            <w:pPr>
              <w:pStyle w:val="ConsPlusNormal"/>
            </w:pP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1B610D">
        <w:tblPrEx>
          <w:tblBorders>
            <w:insideH w:val="nil"/>
          </w:tblBorders>
        </w:tblPrEx>
        <w:tc>
          <w:tcPr>
            <w:tcW w:w="2437" w:type="dxa"/>
            <w:tcBorders>
              <w:bottom w:val="nil"/>
            </w:tcBorders>
          </w:tcPr>
          <w:p w:rsidR="001B610D" w:rsidRDefault="001B610D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  <w:tcBorders>
              <w:bottom w:val="nil"/>
            </w:tcBorders>
          </w:tcPr>
          <w:p w:rsidR="001B610D" w:rsidRDefault="001B610D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1B610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1B610D" w:rsidRDefault="001B610D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B610D" w:rsidRDefault="001B6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6633"/>
      </w:tblGrid>
      <w:tr w:rsidR="001B610D">
        <w:tc>
          <w:tcPr>
            <w:tcW w:w="2437" w:type="dxa"/>
          </w:tcPr>
          <w:p w:rsidR="001B610D" w:rsidRDefault="001B610D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Применение фундаментальных знаний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ОПК-1. Способен решать задачи профессиональной деятельности,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Техническое проектирование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ОПК-2. Способен 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Когнитивное управление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ОПК-3. 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Использование инструментов и оборудования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ОПК-4. Способен проводить измерения и наблюдения в сфере профессиональной деятельности, обрабатывать и представлять экспериментальные данные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ОПК-5. Способен решать научно-исследовательские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Принятие решений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ОПК-6. 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1B610D">
        <w:tc>
          <w:tcPr>
            <w:tcW w:w="2437" w:type="dxa"/>
            <w:vAlign w:val="center"/>
          </w:tcPr>
          <w:p w:rsidR="001B610D" w:rsidRDefault="001B610D">
            <w:pPr>
              <w:pStyle w:val="ConsPlusNormal"/>
            </w:pPr>
            <w:r>
              <w:t>Применение прикладных знаний</w:t>
            </w:r>
          </w:p>
        </w:tc>
        <w:tc>
          <w:tcPr>
            <w:tcW w:w="6633" w:type="dxa"/>
          </w:tcPr>
          <w:p w:rsidR="001B610D" w:rsidRDefault="001B610D">
            <w:pPr>
              <w:pStyle w:val="ConsPlusNormal"/>
              <w:jc w:val="both"/>
            </w:pPr>
            <w:r>
              <w:t>ОПК-7. 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документами в соответствующей отрасли</w:t>
            </w:r>
          </w:p>
        </w:tc>
      </w:tr>
      <w:tr w:rsidR="001B610D">
        <w:tblPrEx>
          <w:tblBorders>
            <w:insideH w:val="nil"/>
          </w:tblBorders>
        </w:tblPrEx>
        <w:tc>
          <w:tcPr>
            <w:tcW w:w="2437" w:type="dxa"/>
            <w:tcBorders>
              <w:bottom w:val="nil"/>
            </w:tcBorders>
            <w:vAlign w:val="center"/>
          </w:tcPr>
          <w:p w:rsidR="001B610D" w:rsidRDefault="001B610D">
            <w:pPr>
              <w:pStyle w:val="ConsPlusNormal"/>
            </w:pPr>
            <w:r>
              <w:t xml:space="preserve">Информационно-коммуникационные технологии для профессиональной </w:t>
            </w:r>
            <w:r>
              <w:lastRenderedPageBreak/>
              <w:t>деятельности</w:t>
            </w:r>
          </w:p>
        </w:tc>
        <w:tc>
          <w:tcPr>
            <w:tcW w:w="6633" w:type="dxa"/>
            <w:tcBorders>
              <w:bottom w:val="nil"/>
            </w:tcBorders>
          </w:tcPr>
          <w:p w:rsidR="001B610D" w:rsidRDefault="001B610D">
            <w:pPr>
              <w:pStyle w:val="ConsPlusNormal"/>
              <w:jc w:val="both"/>
            </w:pPr>
            <w:r>
              <w:lastRenderedPageBreak/>
              <w:t>ОПК-8.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1B610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1B610D" w:rsidRDefault="001B610D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0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9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3.7. Организация устанавливает в программе бакалавриата индикаторы достижения </w:t>
      </w:r>
      <w:r>
        <w:lastRenderedPageBreak/>
        <w:t>компетенций самостоятельно.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4.4.1. Реализация программы бакалавриата обеспечивается педагогическими работниками </w:t>
      </w:r>
      <w:r>
        <w:lastRenderedPageBreak/>
        <w:t>Организации, а также лицами, привлекаемыми Организацией к реализации программы бакалавриата на иных условиях.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7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lastRenderedPageBreak/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1B610D" w:rsidRDefault="001B610D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right"/>
        <w:outlineLvl w:val="1"/>
      </w:pPr>
      <w:r>
        <w:t>Приложение</w:t>
      </w:r>
    </w:p>
    <w:p w:rsidR="001B610D" w:rsidRDefault="001B610D">
      <w:pPr>
        <w:pStyle w:val="ConsPlusNormal"/>
        <w:jc w:val="right"/>
      </w:pPr>
      <w:r>
        <w:t>к федеральному государственному</w:t>
      </w:r>
    </w:p>
    <w:p w:rsidR="001B610D" w:rsidRDefault="001B610D">
      <w:pPr>
        <w:pStyle w:val="ConsPlusNormal"/>
        <w:jc w:val="right"/>
      </w:pPr>
      <w:r>
        <w:t>образовательному стандарту высшего</w:t>
      </w:r>
    </w:p>
    <w:p w:rsidR="001B610D" w:rsidRDefault="001B610D">
      <w:pPr>
        <w:pStyle w:val="ConsPlusNormal"/>
        <w:jc w:val="right"/>
      </w:pPr>
      <w:r>
        <w:t>образования - бакалавриат</w:t>
      </w:r>
    </w:p>
    <w:p w:rsidR="001B610D" w:rsidRDefault="001B610D">
      <w:pPr>
        <w:pStyle w:val="ConsPlusNormal"/>
        <w:jc w:val="right"/>
      </w:pPr>
      <w:r>
        <w:t>по направлению подготовки 22.03.01</w:t>
      </w:r>
    </w:p>
    <w:p w:rsidR="001B610D" w:rsidRDefault="001B610D">
      <w:pPr>
        <w:pStyle w:val="ConsPlusNormal"/>
        <w:jc w:val="right"/>
      </w:pPr>
      <w:r>
        <w:t>Материаловедение и технологии</w:t>
      </w:r>
    </w:p>
    <w:p w:rsidR="001B610D" w:rsidRDefault="001B610D">
      <w:pPr>
        <w:pStyle w:val="ConsPlusNormal"/>
        <w:jc w:val="right"/>
      </w:pPr>
      <w:r>
        <w:t>материалов, утвержденному приказом</w:t>
      </w:r>
    </w:p>
    <w:p w:rsidR="001B610D" w:rsidRDefault="001B610D">
      <w:pPr>
        <w:pStyle w:val="ConsPlusNormal"/>
        <w:jc w:val="right"/>
      </w:pPr>
      <w:r>
        <w:t>Министерства науки и высшего образования</w:t>
      </w:r>
    </w:p>
    <w:p w:rsidR="001B610D" w:rsidRDefault="001B610D">
      <w:pPr>
        <w:pStyle w:val="ConsPlusNormal"/>
        <w:jc w:val="right"/>
      </w:pPr>
      <w:r>
        <w:t>Российской Федерации</w:t>
      </w:r>
    </w:p>
    <w:p w:rsidR="001B610D" w:rsidRDefault="001B610D">
      <w:pPr>
        <w:pStyle w:val="ConsPlusNormal"/>
        <w:jc w:val="right"/>
      </w:pPr>
      <w:r>
        <w:t>от 2 июня 2020 г. N 701</w:t>
      </w: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Title"/>
        <w:jc w:val="center"/>
      </w:pPr>
      <w:bookmarkStart w:id="11" w:name="P281"/>
      <w:bookmarkEnd w:id="11"/>
      <w:r>
        <w:t>ПЕРЕЧЕНЬ</w:t>
      </w:r>
    </w:p>
    <w:p w:rsidR="001B610D" w:rsidRDefault="001B610D">
      <w:pPr>
        <w:pStyle w:val="ConsPlusTitle"/>
        <w:jc w:val="center"/>
      </w:pPr>
      <w:r>
        <w:t>ПРОФЕССИОНАЛЬНЫХ СТАНДАРТОВ, СООТВЕТСТВУЮЩИХ</w:t>
      </w:r>
    </w:p>
    <w:p w:rsidR="001B610D" w:rsidRDefault="001B610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B610D" w:rsidRDefault="001B610D">
      <w:pPr>
        <w:pStyle w:val="ConsPlusTitle"/>
        <w:jc w:val="center"/>
      </w:pPr>
      <w:r>
        <w:t>ПРОГРАММУ БАКАЛАВРИАТА ПО НАПРАВЛЕНИЮ ПОДГОТОВКИ</w:t>
      </w:r>
    </w:p>
    <w:p w:rsidR="001B610D" w:rsidRDefault="001B610D">
      <w:pPr>
        <w:pStyle w:val="ConsPlusTitle"/>
        <w:jc w:val="center"/>
      </w:pPr>
      <w:r>
        <w:t>22.03.01 МАТЕРИАЛОВЕДЕНИЕ И ТЕХНОЛОГИИ МАТЕРИАЛОВ</w:t>
      </w:r>
    </w:p>
    <w:p w:rsidR="001B610D" w:rsidRDefault="001B6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154"/>
        <w:gridCol w:w="6066"/>
      </w:tblGrid>
      <w:tr w:rsidR="001B610D">
        <w:tc>
          <w:tcPr>
            <w:tcW w:w="850" w:type="dxa"/>
          </w:tcPr>
          <w:p w:rsidR="001B610D" w:rsidRDefault="001B61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1B610D" w:rsidRDefault="001B610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1B610D">
        <w:tc>
          <w:tcPr>
            <w:tcW w:w="9070" w:type="dxa"/>
            <w:gridSpan w:val="3"/>
          </w:tcPr>
          <w:p w:rsidR="001B610D" w:rsidRDefault="001B610D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</w:t>
            </w:r>
            <w:r>
              <w:lastRenderedPageBreak/>
              <w:t>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1B610D">
        <w:tc>
          <w:tcPr>
            <w:tcW w:w="9070" w:type="dxa"/>
            <w:gridSpan w:val="3"/>
            <w:vAlign w:val="center"/>
          </w:tcPr>
          <w:p w:rsidR="001B610D" w:rsidRDefault="001B610D">
            <w:pPr>
              <w:pStyle w:val="ConsPlusNormal"/>
              <w:jc w:val="center"/>
              <w:outlineLvl w:val="2"/>
            </w:pPr>
            <w:r>
              <w:t>26 Химическое, химико-технологическое производство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26.001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комплексного контроля производства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589н (зарегистрирован Министерством юстиции Российской Федерации 23 сентября 2015 г., регистрационный N 38985)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26.004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волокнистых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592н (зарегистрирован Министерством юстиции Российской Федерации 21 сентября 2015 г., регистрационный N 38938)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26.006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наноструктурированных композиционных материалов", утвержденный приказом Министерства труда и социальной защиты Российской Федерации от 8 сентября 2015 г. N 604н (зарегистрирован Министерством юстиции Российской Федерации 23 сентября 2015 г., регистрационный N 38984)</w:t>
            </w:r>
          </w:p>
        </w:tc>
      </w:tr>
      <w:tr w:rsidR="001B610D">
        <w:tc>
          <w:tcPr>
            <w:tcW w:w="9070" w:type="dxa"/>
            <w:gridSpan w:val="3"/>
            <w:vAlign w:val="center"/>
          </w:tcPr>
          <w:p w:rsidR="001B610D" w:rsidRDefault="001B610D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40.004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72н (зарегистрирован Министерством юстиции Российской Федерации 19 марта 2014 г., регистрационный N 31657),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40.005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73н (зарегистрирован Министерством юстиции Российской Федерации 20 марта 2014 г., регистрационный N 31667),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40.017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249н (зарегистрирован Министерством юстиции Российской Федерации 22 июля 2014 г., регистрационный N 33213),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40.018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изделий с наноструктурированными керамическими покрытиями", утвержденный приказом Министерства труда и социальной защиты Российской Федерации от 11 апреля 2014 г. N 248н (зарегистрирован Министерством юстиции Российской Федерации 21 мая 2014 г., регистрационный N 32378),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40.020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234н (зарегистрирован Министерством юстиции Российской Федерации 10 июля 2014 г., регистрационный N 33044),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40.068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</w:t>
            </w:r>
            <w:r>
              <w:lastRenderedPageBreak/>
              <w:t>испытаниям технологического оборудования термического производства", утвержденный приказом Министерства труда и социальной защиты Российской Федерации от 2 июля 2019 г. N 469н (зарегистрирован Министерством юстиции Российской Федерации 26 июля 2019 г., регистрационный N 55410)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40.079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технологических процессов термического производства", утвержденный приказом Министерства труда и социальной защиты Российской Федерации от 18 июля 2019 г. N 501н (зарегистрирован Министерством юстиции Российской Федерации 14 августа 2019 г., регистрационный N 55610)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40.080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термического производства", утвержденный приказом Министерства труда и социальной защиты Российской Федерации от 25 декабря 2014 г. N 1144н (зарегистрирован Министерством юстиции Российской Федерации 16 февраля 2015 г., регистрационный N 36022), с изменением, внесенным приказом Министерства труда и социальной защиты Российской Федерации от 5 апреля 2016 г. N 148н (зарегистрирован Министерством юстиции Российской Федерации 25 апреля 2016 г., регистрационный N 41919)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40.085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контролю качества термического производства", утвержденный приказом Министерства труда и социальной защиты Российской Федерации от 25 декабря 2014 г. N 1140н (зарегистрирован Министерством юстиции Российской Федерации 11 февраля 2015 г., регистрационный N 35978)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40.086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термическом производстве", утвержденный приказом Министерства труда и социальной защиты Российской Федерации от 25 декабря 2014 г. N 1141н (зарегистрирован Министерством юстиции Российской Федерации 2 февраля 2015 г., регистрационный N 35813)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40.087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термического производства", утвержденный приказом Министерства труда и социальной защиты Российской Федерации от 25 декабря 2014 г. N 1155н (зарегистрирован Министерством юстиции Российской Федерации 22 января 2015 г., регистрационный N 35644)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40.104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измерению параметров и модификации свойств наноматериалов и наноструктур", утвержденный приказом Министерства труда и социальной защиты Российской Федерации от 7 сентября 2015 г. N 593н (зарегистрирован Министерством юстиции Российской Федерации 23 сентября 2015 г., регистрационный </w:t>
            </w:r>
            <w:r>
              <w:lastRenderedPageBreak/>
              <w:t>N 38983), с изменением, внесенным приказом Министерства труда и социальной защиты Российской Федерации от 14 декабря 2018 г. N 807н (зарегистрирован Министерством юстиции Российской Федерации 9 января 2019 г., регистрационный N 53253)</w:t>
            </w:r>
          </w:p>
        </w:tc>
      </w:tr>
      <w:tr w:rsidR="001B610D">
        <w:tc>
          <w:tcPr>
            <w:tcW w:w="850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154" w:type="dxa"/>
            <w:vAlign w:val="center"/>
          </w:tcPr>
          <w:p w:rsidR="001B610D" w:rsidRDefault="001B610D">
            <w:pPr>
              <w:pStyle w:val="ConsPlusNormal"/>
              <w:jc w:val="center"/>
            </w:pPr>
            <w:r>
              <w:t>40.136</w:t>
            </w:r>
          </w:p>
        </w:tc>
        <w:tc>
          <w:tcPr>
            <w:tcW w:w="6066" w:type="dxa"/>
          </w:tcPr>
          <w:p w:rsidR="001B610D" w:rsidRDefault="001B610D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разработки, сопровождения и интеграции технологических процессов и производств в области материаловедения и технологии материалов", утвержденный приказом Министерства труда и социальной защиты Российской Федерации от 3 июля 2019 г. N 477н (зарегистрирован Министерством юстиции Российской Федерации 29 июля 2019 г., регистрационный N 55438)</w:t>
            </w:r>
          </w:p>
        </w:tc>
      </w:tr>
    </w:tbl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jc w:val="both"/>
      </w:pPr>
    </w:p>
    <w:p w:rsidR="001B610D" w:rsidRDefault="001B61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0488B" w:rsidRDefault="00B0488B"/>
    <w:sectPr w:rsidR="00B0488B" w:rsidSect="00CF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D"/>
    <w:rsid w:val="001B610D"/>
    <w:rsid w:val="00B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2A3B4-8613-404E-92C3-A83A998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61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6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164" TargetMode="External"/><Relationship Id="rId18" Type="http://schemas.openxmlformats.org/officeDocument/2006/relationships/hyperlink" Target="https://login.consultant.ru/link/?req=doc&amp;base=LAW&amp;n=214720&amp;dst=100100" TargetMode="External"/><Relationship Id="rId26" Type="http://schemas.openxmlformats.org/officeDocument/2006/relationships/hyperlink" Target="https://login.consultant.ru/link/?req=doc&amp;base=LAW&amp;n=482686" TargetMode="External"/><Relationship Id="rId39" Type="http://schemas.openxmlformats.org/officeDocument/2006/relationships/hyperlink" Target="https://login.consultant.ru/link/?req=doc&amp;base=LAW&amp;n=330453&amp;dst=100011" TargetMode="External"/><Relationship Id="rId21" Type="http://schemas.openxmlformats.org/officeDocument/2006/relationships/hyperlink" Target="https://login.consultant.ru/link/?req=doc&amp;base=LAW&amp;n=443783&amp;dst=101164" TargetMode="External"/><Relationship Id="rId34" Type="http://schemas.openxmlformats.org/officeDocument/2006/relationships/hyperlink" Target="https://login.consultant.ru/link/?req=doc&amp;base=LAW&amp;n=211735&amp;dst=100009" TargetMode="External"/><Relationship Id="rId42" Type="http://schemas.openxmlformats.org/officeDocument/2006/relationships/hyperlink" Target="https://login.consultant.ru/link/?req=doc&amp;base=LAW&amp;n=175534&amp;dst=10000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3783&amp;dst=1011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9" Type="http://schemas.openxmlformats.org/officeDocument/2006/relationships/hyperlink" Target="https://login.consultant.ru/link/?req=doc&amp;base=LAW&amp;n=20566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541" TargetMode="External"/><Relationship Id="rId11" Type="http://schemas.openxmlformats.org/officeDocument/2006/relationships/hyperlink" Target="https://login.consultant.ru/link/?req=doc&amp;base=LAW&amp;n=385079&amp;dst=103168" TargetMode="External"/><Relationship Id="rId24" Type="http://schemas.openxmlformats.org/officeDocument/2006/relationships/hyperlink" Target="https://login.consultant.ru/link/?req=doc&amp;base=LAW&amp;n=146970" TargetMode="External"/><Relationship Id="rId32" Type="http://schemas.openxmlformats.org/officeDocument/2006/relationships/hyperlink" Target="https://login.consultant.ru/link/?req=doc&amp;base=LAW&amp;n=186374&amp;dst=100009" TargetMode="External"/><Relationship Id="rId37" Type="http://schemas.openxmlformats.org/officeDocument/2006/relationships/hyperlink" Target="https://login.consultant.ru/link/?req=doc&amp;base=LAW&amp;n=211586&amp;dst=100009" TargetMode="External"/><Relationship Id="rId40" Type="http://schemas.openxmlformats.org/officeDocument/2006/relationships/hyperlink" Target="https://login.consultant.ru/link/?req=doc&amp;base=LAW&amp;n=331985&amp;dst=100010" TargetMode="External"/><Relationship Id="rId45" Type="http://schemas.openxmlformats.org/officeDocument/2006/relationships/hyperlink" Target="https://login.consultant.ru/link/?req=doc&amp;base=LAW&amp;n=315557&amp;dst=100009" TargetMode="External"/><Relationship Id="rId5" Type="http://schemas.openxmlformats.org/officeDocument/2006/relationships/hyperlink" Target="https://login.consultant.ru/link/?req=doc&amp;base=LAW&amp;n=385079&amp;dst=103168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214720&amp;dst=100006" TargetMode="External"/><Relationship Id="rId28" Type="http://schemas.openxmlformats.org/officeDocument/2006/relationships/hyperlink" Target="https://login.consultant.ru/link/?req=doc&amp;base=LAW&amp;n=205519&amp;dst=100009" TargetMode="External"/><Relationship Id="rId36" Type="http://schemas.openxmlformats.org/officeDocument/2006/relationships/hyperlink" Target="https://login.consultant.ru/link/?req=doc&amp;base=LAW&amp;n=211468&amp;dst=100009" TargetMode="External"/><Relationship Id="rId10" Type="http://schemas.openxmlformats.org/officeDocument/2006/relationships/hyperlink" Target="https://login.consultant.ru/link/?req=doc&amp;base=LAW&amp;n=190696&amp;dst=100014" TargetMode="External"/><Relationship Id="rId19" Type="http://schemas.openxmlformats.org/officeDocument/2006/relationships/hyperlink" Target="https://login.consultant.ru/link/?req=doc&amp;base=LAW&amp;n=214720&amp;dst=100116" TargetMode="External"/><Relationship Id="rId31" Type="http://schemas.openxmlformats.org/officeDocument/2006/relationships/hyperlink" Target="https://login.consultant.ru/link/?req=doc&amp;base=LAW&amp;n=186766&amp;dst=100009" TargetMode="External"/><Relationship Id="rId44" Type="http://schemas.openxmlformats.org/officeDocument/2006/relationships/hyperlink" Target="https://login.consultant.ru/link/?req=doc&amp;base=LAW&amp;n=174602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262&amp;dst=100072" TargetMode="External"/><Relationship Id="rId14" Type="http://schemas.openxmlformats.org/officeDocument/2006/relationships/hyperlink" Target="https://login.consultant.ru/link/?req=doc&amp;base=LAW&amp;n=470336&amp;dst=100249" TargetMode="External"/><Relationship Id="rId22" Type="http://schemas.openxmlformats.org/officeDocument/2006/relationships/hyperlink" Target="https://login.consultant.ru/link/?req=doc&amp;base=LAW&amp;n=385079&amp;dst=103168" TargetMode="External"/><Relationship Id="rId27" Type="http://schemas.openxmlformats.org/officeDocument/2006/relationships/hyperlink" Target="https://login.consultant.ru/link/?req=doc&amp;base=LAW&amp;n=484318&amp;dst=100518" TargetMode="External"/><Relationship Id="rId30" Type="http://schemas.openxmlformats.org/officeDocument/2006/relationships/hyperlink" Target="https://login.consultant.ru/link/?req=doc&amp;base=LAW&amp;n=205419&amp;dst=100009" TargetMode="External"/><Relationship Id="rId35" Type="http://schemas.openxmlformats.org/officeDocument/2006/relationships/hyperlink" Target="https://login.consultant.ru/link/?req=doc&amp;base=LAW&amp;n=211729&amp;dst=100009" TargetMode="External"/><Relationship Id="rId43" Type="http://schemas.openxmlformats.org/officeDocument/2006/relationships/hyperlink" Target="https://login.consultant.ru/link/?req=doc&amp;base=LAW&amp;n=175025&amp;dst=10000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9828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8382&amp;dst=100541" TargetMode="External"/><Relationship Id="rId17" Type="http://schemas.openxmlformats.org/officeDocument/2006/relationships/hyperlink" Target="https://login.consultant.ru/link/?req=doc&amp;base=LAW&amp;n=214720&amp;dst=100080" TargetMode="External"/><Relationship Id="rId25" Type="http://schemas.openxmlformats.org/officeDocument/2006/relationships/hyperlink" Target="https://login.consultant.ru/link/?req=doc&amp;base=LAW&amp;n=483254" TargetMode="External"/><Relationship Id="rId33" Type="http://schemas.openxmlformats.org/officeDocument/2006/relationships/hyperlink" Target="https://login.consultant.ru/link/?req=doc&amp;base=LAW&amp;n=186764&amp;dst=100009" TargetMode="External"/><Relationship Id="rId38" Type="http://schemas.openxmlformats.org/officeDocument/2006/relationships/hyperlink" Target="https://login.consultant.ru/link/?req=doc&amp;base=LAW&amp;n=211502&amp;dst=100009" TargetMode="External"/><Relationship Id="rId46" Type="http://schemas.openxmlformats.org/officeDocument/2006/relationships/hyperlink" Target="https://login.consultant.ru/link/?req=doc&amp;base=LAW&amp;n=330722&amp;dst=100011" TargetMode="External"/><Relationship Id="rId20" Type="http://schemas.openxmlformats.org/officeDocument/2006/relationships/hyperlink" Target="https://login.consultant.ru/link/?req=doc&amp;base=LAW&amp;n=428382&amp;dst=100541" TargetMode="External"/><Relationship Id="rId41" Type="http://schemas.openxmlformats.org/officeDocument/2006/relationships/hyperlink" Target="https://login.consultant.ru/link/?req=doc&amp;base=LAW&amp;n=19735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6934</Words>
  <Characters>39529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2024-11-11T07:24:00Z</dcterms:created>
  <dcterms:modified xsi:type="dcterms:W3CDTF">2024-11-11T07:25:00Z</dcterms:modified>
</cp:coreProperties>
</file>