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DC5ED2" w:rsidTr="00DC5ED2">
        <w:trPr>
          <w:trHeight w:val="1265"/>
        </w:trPr>
        <w:tc>
          <w:tcPr>
            <w:tcW w:w="5245" w:type="dxa"/>
          </w:tcPr>
          <w:p w:rsidR="00BB1DD9" w:rsidRPr="00967E5B" w:rsidRDefault="00BB1DD9" w:rsidP="00BB1D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93E946E" wp14:editId="50D12902">
                  <wp:simplePos x="0" y="0"/>
                  <wp:positionH relativeFrom="column">
                    <wp:posOffset>1499235</wp:posOffset>
                  </wp:positionH>
                  <wp:positionV relativeFrom="paragraph">
                    <wp:posOffset>69850</wp:posOffset>
                  </wp:positionV>
                  <wp:extent cx="323850" cy="695325"/>
                  <wp:effectExtent l="19050" t="0" r="0" b="0"/>
                  <wp:wrapNone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61" w:type="dxa"/>
          </w:tcPr>
          <w:p w:rsidR="00BB1DD9" w:rsidRPr="00851542" w:rsidRDefault="00BB1DD9" w:rsidP="00BB1DD9">
            <w:pPr>
              <w:ind w:left="-284"/>
              <w:rPr>
                <w:szCs w:val="28"/>
              </w:rPr>
            </w:pPr>
          </w:p>
        </w:tc>
      </w:tr>
      <w:tr w:rsidR="00E35725" w:rsidTr="00DC5ED2">
        <w:trPr>
          <w:trHeight w:val="2845"/>
        </w:trPr>
        <w:tc>
          <w:tcPr>
            <w:tcW w:w="5245" w:type="dxa"/>
            <w:tcBorders>
              <w:bottom w:val="nil"/>
            </w:tcBorders>
          </w:tcPr>
          <w:p w:rsidR="00BB1DD9" w:rsidRPr="00BB1DD9" w:rsidRDefault="00BB1DD9" w:rsidP="00E35725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МИНОБРНАУКИ  РОССИИ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Орский 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гуманитарно-технологический 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федерального государственного 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бюджетного образовательного учреждения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высшего профессионального образования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«Оренбургский государственный университет»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(Орский гуманитарно-технологический </w:t>
            </w:r>
            <w:proofErr w:type="gramEnd"/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 ОГУ)</w:t>
            </w:r>
          </w:p>
          <w:p w:rsidR="00BB1DD9" w:rsidRDefault="00BB1DD9" w:rsidP="00EA5A6D">
            <w:pPr>
              <w:ind w:left="-108" w:right="-108"/>
              <w:jc w:val="center"/>
            </w:pPr>
          </w:p>
        </w:tc>
        <w:tc>
          <w:tcPr>
            <w:tcW w:w="4961" w:type="dxa"/>
            <w:tcBorders>
              <w:bottom w:val="nil"/>
            </w:tcBorders>
          </w:tcPr>
          <w:p w:rsidR="00EA5A6D" w:rsidRPr="00EA5A6D" w:rsidRDefault="00DC5ED2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Направление подготовки: </w:t>
            </w:r>
            <w:r w:rsidR="00E35725">
              <w:rPr>
                <w:rFonts w:ascii="Times New Roman" w:eastAsia="Times New Roman" w:hAnsi="Times New Roman" w:cs="Times New Roman"/>
                <w:sz w:val="24"/>
                <w:szCs w:val="24"/>
              </w:rPr>
              <w:t>080100.62 Экономика</w:t>
            </w:r>
          </w:p>
          <w:p w:rsidR="00EA5A6D" w:rsidRPr="00E35725" w:rsidRDefault="00E35725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Экономика предприятий и организаций</w:t>
            </w:r>
          </w:p>
          <w:p w:rsidR="00BB1DD9" w:rsidRPr="00BB1DD9" w:rsidRDefault="00E35725" w:rsidP="00DC5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Кафедра: Экономика и управление производством</w:t>
            </w:r>
          </w:p>
        </w:tc>
      </w:tr>
    </w:tbl>
    <w:p w:rsidR="00EA5A6D" w:rsidRPr="00EA5A6D" w:rsidRDefault="00EA5A6D" w:rsidP="00DC5ED2">
      <w:pPr>
        <w:tabs>
          <w:tab w:val="left" w:pos="500"/>
        </w:tabs>
        <w:spacing w:after="0" w:line="240" w:lineRule="exact"/>
        <w:ind w:right="-3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 w:rsidRPr="00EA5A6D">
        <w:rPr>
          <w:rFonts w:ascii="Times New Roman" w:eastAsia="Times New Roman" w:hAnsi="Times New Roman" w:cs="Times New Roman"/>
          <w:sz w:val="24"/>
          <w:szCs w:val="24"/>
          <w:lang w:eastAsia="ko-KR"/>
        </w:rPr>
        <w:t>Дисциплина</w:t>
      </w:r>
      <w:r w:rsidR="00E35725">
        <w:rPr>
          <w:rFonts w:ascii="Times New Roman" w:eastAsia="Times New Roman" w:hAnsi="Times New Roman" w:cs="Times New Roman"/>
          <w:sz w:val="24"/>
          <w:szCs w:val="24"/>
          <w:lang w:eastAsia="ko-KR"/>
        </w:rPr>
        <w:t>:</w:t>
      </w:r>
      <w:r w:rsidRPr="00EA5A6D">
        <w:rPr>
          <w:rFonts w:ascii="Times New Roman" w:eastAsia="Times New Roman" w:hAnsi="Times New Roman" w:cs="Times New Roman"/>
          <w:b/>
          <w:i/>
          <w:sz w:val="24"/>
          <w:szCs w:val="24"/>
          <w:lang w:eastAsia="ko-KR"/>
        </w:rPr>
        <w:t xml:space="preserve"> </w:t>
      </w:r>
      <w:r w:rsidR="00E35725">
        <w:rPr>
          <w:rFonts w:ascii="Times New Roman" w:eastAsia="Times New Roman" w:hAnsi="Times New Roman" w:cs="Times New Roman"/>
          <w:sz w:val="24"/>
          <w:szCs w:val="24"/>
          <w:lang w:eastAsia="ko-KR"/>
        </w:rPr>
        <w:t>Анализ и диагностика финансово-хозяйственной деятельности предприятия (организации)</w:t>
      </w:r>
    </w:p>
    <w:p w:rsidR="00EA5A6D" w:rsidRPr="00EA5A6D" w:rsidRDefault="00EA5A6D" w:rsidP="00DC5ED2">
      <w:pPr>
        <w:spacing w:after="0" w:line="240" w:lineRule="exact"/>
        <w:ind w:right="-3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</w:pPr>
      <w:r w:rsidRPr="00EA5A6D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>ЭКЗАМЕНАЦИОННЫЙ БИЛЕТ №</w:t>
      </w:r>
      <w:r w:rsidR="00DC5ED2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 xml:space="preserve"> 1</w:t>
      </w:r>
    </w:p>
    <w:p w:rsidR="00EA5A6D" w:rsidRPr="00EA5A6D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E35725">
        <w:rPr>
          <w:rFonts w:ascii="Times New Roman" w:eastAsia="Times New Roman" w:hAnsi="Times New Roman" w:cs="Times New Roman"/>
          <w:sz w:val="24"/>
          <w:szCs w:val="24"/>
        </w:rPr>
        <w:t xml:space="preserve">Способы факторного анализа: способ абсолютных разниц, интегральный метод, </w:t>
      </w:r>
      <w:r w:rsidR="00BD4F4F">
        <w:rPr>
          <w:rFonts w:ascii="Times New Roman" w:eastAsia="Times New Roman" w:hAnsi="Times New Roman" w:cs="Times New Roman"/>
          <w:sz w:val="24"/>
          <w:szCs w:val="24"/>
        </w:rPr>
        <w:t>логарифмический</w:t>
      </w:r>
      <w:r w:rsidR="00E35725">
        <w:rPr>
          <w:rFonts w:ascii="Times New Roman" w:eastAsia="Times New Roman" w:hAnsi="Times New Roman" w:cs="Times New Roman"/>
          <w:sz w:val="24"/>
          <w:szCs w:val="24"/>
        </w:rPr>
        <w:t xml:space="preserve"> метод.</w:t>
      </w:r>
    </w:p>
    <w:p w:rsidR="00BD4F4F" w:rsidRDefault="00E35725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DC5ED2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 </w:t>
      </w:r>
      <w:r w:rsidR="00BD4F4F">
        <w:rPr>
          <w:rFonts w:ascii="Times New Roman" w:eastAsia="Times New Roman" w:hAnsi="Times New Roman" w:cs="Times New Roman"/>
          <w:sz w:val="24"/>
          <w:szCs w:val="24"/>
        </w:rPr>
        <w:t>показателей эффективности основных фондов. Факторный анализ показателей эффективности основных фондов.</w:t>
      </w:r>
    </w:p>
    <w:p w:rsidR="00EA5A6D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E35725">
        <w:rPr>
          <w:rFonts w:ascii="Times New Roman" w:eastAsia="Times New Roman" w:hAnsi="Times New Roman" w:cs="Times New Roman"/>
          <w:sz w:val="24"/>
          <w:szCs w:val="24"/>
        </w:rPr>
        <w:t>Задача.</w:t>
      </w:r>
    </w:p>
    <w:p w:rsidR="00DC5ED2" w:rsidRPr="00DC5ED2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EA5A6D" w:rsidRDefault="00EA5A6D" w:rsidP="0027242C">
      <w:pPr>
        <w:spacing w:after="0" w:line="24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Составитель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="00E3572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В.В. Марковская</w:t>
      </w:r>
    </w:p>
    <w:p w:rsidR="00DC5ED2" w:rsidRPr="00DC5ED2" w:rsidRDefault="00DC5ED2" w:rsidP="0027242C">
      <w:pPr>
        <w:spacing w:after="0" w:line="24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EA5A6D" w:rsidRPr="00EA5A6D" w:rsidRDefault="00EA5A6D" w:rsidP="0027242C">
      <w:pPr>
        <w:spacing w:after="0" w:line="24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Заведующий кафедрой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                          </w:t>
      </w:r>
      <w:r w:rsidR="00E35725">
        <w:rPr>
          <w:rFonts w:ascii="Times New Roman" w:eastAsia="Times New Roman" w:hAnsi="Times New Roman" w:cs="Times New Roman"/>
          <w:sz w:val="24"/>
          <w:szCs w:val="24"/>
        </w:rPr>
        <w:t xml:space="preserve">В.В. </w:t>
      </w:r>
      <w:proofErr w:type="spellStart"/>
      <w:r w:rsidR="00E35725">
        <w:rPr>
          <w:rFonts w:ascii="Times New Roman" w:eastAsia="Times New Roman" w:hAnsi="Times New Roman" w:cs="Times New Roman"/>
          <w:sz w:val="24"/>
          <w:szCs w:val="24"/>
        </w:rPr>
        <w:t>Свечникова</w:t>
      </w:r>
      <w:proofErr w:type="spellEnd"/>
    </w:p>
    <w:p w:rsidR="00EA5A6D" w:rsidRPr="00EA5A6D" w:rsidRDefault="00EA5A6D" w:rsidP="0027242C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EA5A6D" w:rsidRDefault="00EA5A6D" w:rsidP="0027242C">
      <w:pPr>
        <w:spacing w:after="0" w:line="24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«____»_____________201..г.</w:t>
      </w:r>
    </w:p>
    <w:p w:rsidR="00EA5A6D" w:rsidRDefault="00EA5A6D" w:rsidP="0027242C">
      <w:pPr>
        <w:spacing w:after="0" w:line="24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7242C" w:rsidRPr="00EA5A6D" w:rsidRDefault="0027242C" w:rsidP="00EA5A6D">
      <w:pPr>
        <w:spacing w:after="0" w:line="22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5016"/>
      </w:tblGrid>
      <w:tr w:rsidR="00EA5A6D" w:rsidTr="00EA5A6D">
        <w:trPr>
          <w:trHeight w:val="1265"/>
        </w:trPr>
        <w:tc>
          <w:tcPr>
            <w:tcW w:w="5245" w:type="dxa"/>
          </w:tcPr>
          <w:p w:rsidR="00EA5A6D" w:rsidRPr="00967E5B" w:rsidRDefault="00EA5A6D" w:rsidP="008448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1EA0BD82" wp14:editId="1792E651">
                  <wp:simplePos x="0" y="0"/>
                  <wp:positionH relativeFrom="column">
                    <wp:posOffset>1499235</wp:posOffset>
                  </wp:positionH>
                  <wp:positionV relativeFrom="paragraph">
                    <wp:posOffset>69850</wp:posOffset>
                  </wp:positionV>
                  <wp:extent cx="323850" cy="695325"/>
                  <wp:effectExtent l="19050" t="0" r="0" b="0"/>
                  <wp:wrapNone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16" w:type="dxa"/>
          </w:tcPr>
          <w:p w:rsidR="00EA5A6D" w:rsidRPr="00851542" w:rsidRDefault="00EA5A6D" w:rsidP="008448F5">
            <w:pPr>
              <w:ind w:left="-284"/>
              <w:rPr>
                <w:szCs w:val="28"/>
              </w:rPr>
            </w:pPr>
          </w:p>
        </w:tc>
      </w:tr>
      <w:tr w:rsidR="00EA5A6D" w:rsidTr="00DC5ED2">
        <w:trPr>
          <w:trHeight w:val="2945"/>
        </w:trPr>
        <w:tc>
          <w:tcPr>
            <w:tcW w:w="5245" w:type="dxa"/>
            <w:tcBorders>
              <w:bottom w:val="nil"/>
            </w:tcBorders>
          </w:tcPr>
          <w:p w:rsidR="00EA5A6D" w:rsidRPr="00BB1DD9" w:rsidRDefault="00EA5A6D" w:rsidP="00DC5ED2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МИНОБРНАУКИ  РОССИИ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Орский 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гуманитарно-технологический 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федерального государственного 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бюджетного образовательного учреждения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высшего профессионального образования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«Оренбургский государственный университет»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(Орский гуманитарно-технологический </w:t>
            </w:r>
            <w:proofErr w:type="gramEnd"/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 ОГУ)</w:t>
            </w:r>
          </w:p>
          <w:p w:rsidR="00EA5A6D" w:rsidRDefault="00EA5A6D" w:rsidP="008448F5">
            <w:pPr>
              <w:ind w:left="-108" w:right="-108"/>
              <w:jc w:val="center"/>
            </w:pPr>
          </w:p>
        </w:tc>
        <w:tc>
          <w:tcPr>
            <w:tcW w:w="5016" w:type="dxa"/>
            <w:tcBorders>
              <w:bottom w:val="nil"/>
            </w:tcBorders>
          </w:tcPr>
          <w:p w:rsidR="00DC5ED2" w:rsidRPr="00EA5A6D" w:rsidRDefault="00BD4F4F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>: 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>.6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Экономика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управление на предприяти</w:t>
            </w:r>
            <w:r w:rsidR="00BC35A0">
              <w:rPr>
                <w:rFonts w:ascii="Times New Roman" w:eastAsia="Times New Roman" w:hAnsi="Times New Roman" w:cs="Times New Roman"/>
                <w:sz w:val="24"/>
                <w:szCs w:val="24"/>
              </w:rPr>
              <w:t>ии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 отраслям)</w:t>
            </w:r>
          </w:p>
          <w:p w:rsidR="00BD4F4F" w:rsidRDefault="00BD4F4F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5A6D" w:rsidRPr="00BB1DD9" w:rsidRDefault="00DC5ED2" w:rsidP="00DC5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Кафедра: Экономика и управление производством</w:t>
            </w:r>
          </w:p>
        </w:tc>
      </w:tr>
    </w:tbl>
    <w:p w:rsidR="00DC5ED2" w:rsidRPr="00EA5A6D" w:rsidRDefault="00DC5ED2" w:rsidP="00DC5ED2">
      <w:pPr>
        <w:tabs>
          <w:tab w:val="left" w:pos="500"/>
        </w:tabs>
        <w:spacing w:after="0" w:line="240" w:lineRule="exact"/>
        <w:ind w:right="-3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 w:rsidRPr="00EA5A6D">
        <w:rPr>
          <w:rFonts w:ascii="Times New Roman" w:eastAsia="Times New Roman" w:hAnsi="Times New Roman" w:cs="Times New Roman"/>
          <w:sz w:val="24"/>
          <w:szCs w:val="24"/>
          <w:lang w:eastAsia="ko-KR"/>
        </w:rPr>
        <w:t>Дисциплина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:</w:t>
      </w:r>
      <w:r w:rsidRPr="00EA5A6D">
        <w:rPr>
          <w:rFonts w:ascii="Times New Roman" w:eastAsia="Times New Roman" w:hAnsi="Times New Roman" w:cs="Times New Roman"/>
          <w:b/>
          <w:i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Анализ и диагностика финансово-хозяйственной деятельности предприятия</w:t>
      </w:r>
    </w:p>
    <w:p w:rsidR="00DC5ED2" w:rsidRPr="00EA5A6D" w:rsidRDefault="00DC5ED2" w:rsidP="00DC5ED2">
      <w:pPr>
        <w:spacing w:after="0" w:line="240" w:lineRule="exact"/>
        <w:ind w:right="-3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</w:pPr>
      <w:r w:rsidRPr="00EA5A6D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>ЭКЗАМЕНАЦИОННЫЙ БИЛЕТ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 xml:space="preserve"> </w:t>
      </w:r>
      <w:r w:rsidR="00BC35A0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>1</w:t>
      </w:r>
    </w:p>
    <w:p w:rsidR="00DC5ED2" w:rsidRPr="00EA5A6D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 Способы факторного анализа: способ абсолютных разниц, интегральный метод,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логорифмический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метод.</w:t>
      </w:r>
    </w:p>
    <w:p w:rsidR="00DC5ED2" w:rsidRDefault="00DC5ED2" w:rsidP="00BD4F4F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BD4F4F">
        <w:rPr>
          <w:rFonts w:ascii="Times New Roman" w:eastAsia="Times New Roman" w:hAnsi="Times New Roman" w:cs="Times New Roman"/>
          <w:sz w:val="24"/>
          <w:szCs w:val="24"/>
        </w:rPr>
        <w:t>Анализ показателей эффективности основных фондов. Факторный анализ показателей эффективности основных фондов</w:t>
      </w:r>
      <w:r w:rsidR="00BD4F4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5ED2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Задача.</w:t>
      </w:r>
    </w:p>
    <w:p w:rsidR="00DC5ED2" w:rsidRPr="00DC5ED2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DC5ED2" w:rsidRDefault="00DC5ED2" w:rsidP="00DC5ED2">
      <w:pPr>
        <w:spacing w:after="0" w:line="24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Составитель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В.В. Марковская</w:t>
      </w:r>
    </w:p>
    <w:p w:rsidR="00DC5ED2" w:rsidRPr="00DC5ED2" w:rsidRDefault="00DC5ED2" w:rsidP="00DC5ED2">
      <w:pPr>
        <w:spacing w:after="0" w:line="24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DC5ED2" w:rsidRPr="00EA5A6D" w:rsidRDefault="00DC5ED2" w:rsidP="00DC5ED2">
      <w:pPr>
        <w:spacing w:after="0" w:line="24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Заведующий кафедрой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                          В.В.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Свечникова</w:t>
      </w:r>
      <w:proofErr w:type="spellEnd"/>
    </w:p>
    <w:p w:rsidR="00DC5ED2" w:rsidRPr="00EA5A6D" w:rsidRDefault="00DC5ED2" w:rsidP="00DC5ED2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DC5ED2" w:rsidRDefault="00DC5ED2" w:rsidP="00DC5ED2">
      <w:pPr>
        <w:spacing w:after="0" w:line="24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«____»_____________201..г.</w:t>
      </w:r>
    </w:p>
    <w:sectPr w:rsidR="00DC5ED2" w:rsidSect="0027242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25"/>
    <w:rsid w:val="0027242C"/>
    <w:rsid w:val="004315F4"/>
    <w:rsid w:val="00791F02"/>
    <w:rsid w:val="00A97905"/>
    <w:rsid w:val="00BB1DD9"/>
    <w:rsid w:val="00BC35A0"/>
    <w:rsid w:val="00BD4F4F"/>
    <w:rsid w:val="00BE2A8E"/>
    <w:rsid w:val="00DC5ED2"/>
    <w:rsid w:val="00E35725"/>
    <w:rsid w:val="00EA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D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D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билетов</Template>
  <TotalTime>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OGTI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Гетманенко_АА</dc:creator>
  <cp:lastModifiedBy>Марковская_ВВ</cp:lastModifiedBy>
  <cp:revision>2</cp:revision>
  <cp:lastPrinted>2012-11-30T04:42:00Z</cp:lastPrinted>
  <dcterms:created xsi:type="dcterms:W3CDTF">2012-11-30T10:07:00Z</dcterms:created>
  <dcterms:modified xsi:type="dcterms:W3CDTF">2012-11-30T10:07:00Z</dcterms:modified>
</cp:coreProperties>
</file>