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E16888" w:rsidRPr="002F78CB" w:rsidTr="00AE623A">
        <w:trPr>
          <w:trHeight w:val="1275"/>
        </w:trPr>
        <w:tc>
          <w:tcPr>
            <w:tcW w:w="5387" w:type="dxa"/>
            <w:shd w:val="clear" w:color="auto" w:fill="auto"/>
          </w:tcPr>
          <w:p w:rsidR="00E16888" w:rsidRPr="00E77E7B" w:rsidRDefault="00502548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81A5C03" wp14:editId="7648A24C">
                  <wp:simplePos x="0" y="0"/>
                  <wp:positionH relativeFrom="column">
                    <wp:posOffset>1217295</wp:posOffset>
                  </wp:positionH>
                  <wp:positionV relativeFrom="paragraph">
                    <wp:posOffset>99695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1" name="Рисунок 1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Mar>
              <w:left w:w="567" w:type="dxa"/>
            </w:tcMar>
          </w:tcPr>
          <w:p w:rsidR="00E16888" w:rsidRPr="00E77E7B" w:rsidRDefault="00E16888" w:rsidP="00E77E7B">
            <w:pPr>
              <w:spacing w:after="0" w:line="240" w:lineRule="auto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3060"/>
        </w:trPr>
        <w:tc>
          <w:tcPr>
            <w:tcW w:w="5387" w:type="dxa"/>
            <w:shd w:val="clear" w:color="auto" w:fill="auto"/>
          </w:tcPr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E77E7B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 w:rsidRPr="00E77E7B">
              <w:rPr>
                <w:b/>
                <w:sz w:val="24"/>
                <w:szCs w:val="20"/>
                <w:lang w:eastAsia="en-US"/>
              </w:rPr>
              <w:t>(Орский</w:t>
            </w:r>
            <w:r w:rsidRPr="00E77E7B"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D02E39" w:rsidRPr="00E77E7B" w:rsidRDefault="00D02E39" w:rsidP="00D02E39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left w:w="567" w:type="dxa"/>
            </w:tcMar>
          </w:tcPr>
          <w:p w:rsidR="004126B3" w:rsidRPr="00F111AC" w:rsidRDefault="004126B3" w:rsidP="00502548">
            <w:r w:rsidRPr="00F111AC">
              <w:t>УТВЕРЖДЕНО</w:t>
            </w:r>
          </w:p>
          <w:p w:rsidR="004126B3" w:rsidRPr="00F111AC" w:rsidRDefault="004126B3" w:rsidP="00502548">
            <w:pPr>
              <w:tabs>
                <w:tab w:val="left" w:pos="3960"/>
              </w:tabs>
              <w:spacing w:after="0" w:line="240" w:lineRule="auto"/>
            </w:pPr>
            <w:r w:rsidRPr="00F111AC">
              <w:t xml:space="preserve">Решением </w:t>
            </w:r>
            <w:r w:rsidR="00082FC5">
              <w:t>у</w:t>
            </w:r>
            <w:r w:rsidRPr="00F111AC">
              <w:t>ч</w:t>
            </w:r>
            <w:r w:rsidR="00502548">
              <w:t>ё</w:t>
            </w:r>
            <w:r w:rsidRPr="00F111AC">
              <w:t>ного совета</w:t>
            </w:r>
          </w:p>
          <w:p w:rsidR="004126B3" w:rsidRPr="00211F3F" w:rsidRDefault="004126B3" w:rsidP="00502548">
            <w:pPr>
              <w:tabs>
                <w:tab w:val="left" w:pos="3960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111AC">
              <w:t xml:space="preserve">от </w:t>
            </w:r>
            <w:r w:rsidR="007B49D2">
              <w:rPr>
                <w:sz w:val="20"/>
                <w:szCs w:val="20"/>
              </w:rPr>
              <w:t xml:space="preserve"> _</w:t>
            </w:r>
            <w:proofErr w:type="gramEnd"/>
            <w:r w:rsidR="007B49D2">
              <w:rPr>
                <w:sz w:val="20"/>
                <w:szCs w:val="20"/>
              </w:rPr>
              <w:t>___</w:t>
            </w:r>
            <w:r w:rsidR="007B49D2" w:rsidRPr="007B49D2">
              <w:rPr>
                <w:sz w:val="24"/>
                <w:szCs w:val="20"/>
              </w:rPr>
              <w:t>_</w:t>
            </w:r>
            <w:r w:rsidR="007B49D2">
              <w:rPr>
                <w:sz w:val="24"/>
                <w:szCs w:val="20"/>
              </w:rPr>
              <w:t>__</w:t>
            </w:r>
            <w:r w:rsidR="007B49D2" w:rsidRPr="007B49D2">
              <w:rPr>
                <w:sz w:val="24"/>
                <w:szCs w:val="20"/>
              </w:rPr>
              <w:t>_</w:t>
            </w:r>
          </w:p>
          <w:p w:rsidR="004126B3" w:rsidRPr="00F111AC" w:rsidRDefault="004126B3" w:rsidP="00502548">
            <w:pPr>
              <w:tabs>
                <w:tab w:val="left" w:pos="3960"/>
              </w:tabs>
              <w:spacing w:after="0" w:line="240" w:lineRule="auto"/>
            </w:pPr>
            <w:r w:rsidRPr="00F111AC">
              <w:t xml:space="preserve">протокол № </w:t>
            </w:r>
            <w:r w:rsidRPr="00211F3F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</w:t>
            </w:r>
            <w:r w:rsidRPr="00211F3F">
              <w:rPr>
                <w:sz w:val="20"/>
                <w:szCs w:val="20"/>
              </w:rPr>
              <w:t>___</w:t>
            </w:r>
          </w:p>
          <w:p w:rsidR="004126B3" w:rsidRPr="00F111AC" w:rsidRDefault="004126B3" w:rsidP="00502548">
            <w:pPr>
              <w:tabs>
                <w:tab w:val="left" w:pos="3960"/>
              </w:tabs>
              <w:spacing w:after="0" w:line="240" w:lineRule="auto"/>
            </w:pPr>
            <w:r w:rsidRPr="00F111AC">
              <w:t xml:space="preserve">Председатель </w:t>
            </w:r>
            <w:r w:rsidR="00082FC5">
              <w:t>у</w:t>
            </w:r>
            <w:r w:rsidR="00082FC5" w:rsidRPr="00F111AC">
              <w:t>ч</w:t>
            </w:r>
            <w:r w:rsidR="00502548">
              <w:t>ё</w:t>
            </w:r>
            <w:r w:rsidR="00082FC5" w:rsidRPr="00F111AC">
              <w:t>ного</w:t>
            </w:r>
            <w:r w:rsidRPr="00F111AC">
              <w:t xml:space="preserve"> совета,</w:t>
            </w:r>
          </w:p>
          <w:p w:rsidR="004126B3" w:rsidRPr="00F111AC" w:rsidRDefault="00082FC5" w:rsidP="00502548">
            <w:pPr>
              <w:spacing w:after="0" w:line="240" w:lineRule="auto"/>
              <w:contextualSpacing/>
            </w:pPr>
            <w:r>
              <w:t>ди</w:t>
            </w:r>
            <w:r w:rsidR="004126B3" w:rsidRPr="00F111AC">
              <w:t xml:space="preserve">ректор </w:t>
            </w:r>
            <w:r w:rsidR="004126B3">
              <w:t>института</w:t>
            </w:r>
          </w:p>
          <w:p w:rsidR="004126B3" w:rsidRPr="00F111AC" w:rsidRDefault="004126B3" w:rsidP="00502548">
            <w:pPr>
              <w:spacing w:after="0" w:line="240" w:lineRule="auto"/>
              <w:contextualSpacing/>
              <w:rPr>
                <w:szCs w:val="28"/>
              </w:rPr>
            </w:pPr>
            <w:r w:rsidRPr="00F111AC">
              <w:t xml:space="preserve">___________ </w:t>
            </w:r>
            <w:r w:rsidR="00082FC5">
              <w:rPr>
                <w:szCs w:val="28"/>
              </w:rPr>
              <w:t>В.В. Свечникова</w:t>
            </w:r>
          </w:p>
          <w:p w:rsidR="00E07BFD" w:rsidRPr="00E77E7B" w:rsidRDefault="00E07BFD" w:rsidP="00E07BFD">
            <w:pPr>
              <w:spacing w:after="0" w:line="240" w:lineRule="auto"/>
              <w:ind w:left="-142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1166"/>
        </w:trPr>
        <w:tc>
          <w:tcPr>
            <w:tcW w:w="5387" w:type="dxa"/>
            <w:shd w:val="clear" w:color="auto" w:fill="auto"/>
          </w:tcPr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E77E7B">
              <w:rPr>
                <w:b/>
                <w:szCs w:val="28"/>
              </w:rPr>
              <w:t xml:space="preserve">П </w:t>
            </w:r>
            <w:r w:rsidR="00160CA2">
              <w:rPr>
                <w:b/>
                <w:szCs w:val="28"/>
              </w:rPr>
              <w:t>О Л О Ж Е Н И Е</w:t>
            </w:r>
          </w:p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E07BFD" w:rsidRPr="004B470C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№ _______________</w:t>
            </w:r>
          </w:p>
          <w:p w:rsidR="00E07BFD" w:rsidRPr="00E77E7B" w:rsidRDefault="003E75B0" w:rsidP="00E07BFD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07BFD" w:rsidRPr="00E77E7B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vMerge/>
            <w:tcMar>
              <w:left w:w="567" w:type="dxa"/>
            </w:tcMar>
          </w:tcPr>
          <w:p w:rsidR="00E07BFD" w:rsidRPr="00E07BFD" w:rsidRDefault="00E07BFD" w:rsidP="00E07BFD">
            <w:pPr>
              <w:spacing w:after="0" w:line="360" w:lineRule="auto"/>
              <w:ind w:left="540"/>
              <w:rPr>
                <w:szCs w:val="28"/>
              </w:rPr>
            </w:pPr>
          </w:p>
        </w:tc>
      </w:tr>
      <w:tr w:rsidR="001857F7" w:rsidRPr="002F78CB" w:rsidTr="00AE623A">
        <w:trPr>
          <w:trHeight w:val="695"/>
        </w:trPr>
        <w:tc>
          <w:tcPr>
            <w:tcW w:w="5387" w:type="dxa"/>
            <w:shd w:val="clear" w:color="auto" w:fill="auto"/>
          </w:tcPr>
          <w:p w:rsidR="00E77E7B" w:rsidRDefault="00E77E7B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</w:p>
          <w:p w:rsidR="001857F7" w:rsidRPr="00082FC5" w:rsidRDefault="002D39D6" w:rsidP="00133684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10" w:right="176"/>
              <w:rPr>
                <w:bCs/>
                <w:sz w:val="20"/>
                <w:szCs w:val="20"/>
              </w:rPr>
            </w:pPr>
            <w:r w:rsidRPr="00082FC5">
              <w:rPr>
                <w:b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F0F987D" wp14:editId="0459D1F9">
                      <wp:simplePos x="0" y="0"/>
                      <wp:positionH relativeFrom="column">
                        <wp:posOffset>3025140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12700" t="6350" r="10160" b="6985"/>
                      <wp:wrapNone/>
                      <wp:docPr id="7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38A9E" id="Freeform 7" o:spid="_x0000_s1026" style="position:absolute;margin-left:238.2pt;margin-top:5pt;width:18.45pt;height:18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082FC5">
              <w:rPr>
                <w:b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04D8F9C7" wp14:editId="12F3033D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8890" t="6350" r="13970" b="6985"/>
                      <wp:wrapNone/>
                      <wp:docPr id="6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A30E3" id="Freeform 6" o:spid="_x0000_s1026" style="position:absolute;margin-left:.9pt;margin-top:5pt;width:18.4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4126B3" w:rsidRPr="00082FC5">
              <w:rPr>
                <w:sz w:val="24"/>
                <w:szCs w:val="20"/>
              </w:rPr>
              <w:t>О</w:t>
            </w:r>
            <w:r w:rsidR="005A2CBB">
              <w:rPr>
                <w:sz w:val="24"/>
                <w:szCs w:val="20"/>
              </w:rPr>
              <w:t>б</w:t>
            </w:r>
            <w:r w:rsidR="004126B3" w:rsidRPr="00082FC5">
              <w:rPr>
                <w:sz w:val="24"/>
                <w:szCs w:val="20"/>
              </w:rPr>
              <w:t xml:space="preserve"> </w:t>
            </w:r>
            <w:r w:rsidR="005A2CBB" w:rsidRPr="005A2CBB">
              <w:rPr>
                <w:color w:val="000000"/>
                <w:sz w:val="22"/>
                <w:szCs w:val="30"/>
              </w:rPr>
              <w:t>электронной информационной образовательной среде Орского гуманитарно-технологического института (филиала) ОГУ</w:t>
            </w:r>
          </w:p>
        </w:tc>
        <w:tc>
          <w:tcPr>
            <w:tcW w:w="4678" w:type="dxa"/>
          </w:tcPr>
          <w:p w:rsidR="001857F7" w:rsidRPr="00E77E7B" w:rsidRDefault="001857F7" w:rsidP="004B470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  <w:bookmarkStart w:id="0" w:name="_GoBack"/>
      <w:bookmarkEnd w:id="0"/>
    </w:p>
    <w:p w:rsidR="00FC28D2" w:rsidRPr="00FC28D2" w:rsidRDefault="00FC28D2" w:rsidP="00082FC5">
      <w:pPr>
        <w:spacing w:after="0" w:line="240" w:lineRule="auto"/>
        <w:ind w:left="709"/>
        <w:rPr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 w:firstLine="709"/>
        <w:rPr>
          <w:b/>
          <w:bCs/>
          <w:color w:val="000000"/>
          <w:szCs w:val="28"/>
        </w:rPr>
      </w:pPr>
      <w:bookmarkStart w:id="1" w:name="sub_2016"/>
      <w:r w:rsidRPr="005A2CBB">
        <w:rPr>
          <w:b/>
          <w:bCs/>
          <w:color w:val="000000"/>
          <w:szCs w:val="28"/>
        </w:rPr>
        <w:t>Общие положения</w:t>
      </w:r>
    </w:p>
    <w:p w:rsidR="005A2CBB" w:rsidRPr="005A2CBB" w:rsidRDefault="005A2CBB" w:rsidP="005A2CBB">
      <w:pPr>
        <w:shd w:val="clear" w:color="auto" w:fill="FFFFFF"/>
        <w:tabs>
          <w:tab w:val="left" w:pos="538"/>
        </w:tabs>
        <w:spacing w:after="0"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Положение об электронной информационной образовательной среде Орского гуманитарно-технологического института (филиала) ОГУ (далее - Положение) определяет назначение, структуру и содержание электронной информационно-образовательной среды (далее - ЭИОС)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 (далее - Институт, ОГТИ).</w:t>
      </w:r>
    </w:p>
    <w:p w:rsidR="005A2CBB" w:rsidRPr="005A2CBB" w:rsidRDefault="005A2CBB" w:rsidP="005A2CBB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Настоящее Положение разработано в соответствии с:</w:t>
      </w:r>
    </w:p>
    <w:p w:rsidR="005A2CBB" w:rsidRPr="005A2CBB" w:rsidRDefault="005A2CBB" w:rsidP="005A2CBB">
      <w:pPr>
        <w:widowControl w:val="0"/>
        <w:numPr>
          <w:ilvl w:val="0"/>
          <w:numId w:val="4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Федеральным законом от 29.12.2012 № 273-ФЗ «Об образовании в Российской Федерации»;</w:t>
      </w:r>
    </w:p>
    <w:p w:rsidR="005A2CBB" w:rsidRPr="005A2CBB" w:rsidRDefault="005A2CBB" w:rsidP="005A2CBB">
      <w:pPr>
        <w:widowControl w:val="0"/>
        <w:numPr>
          <w:ilvl w:val="0"/>
          <w:numId w:val="4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Федеральным законом от 27.07.2006 № 149-ФЗ «Об информации, информационных технологиях и о защите информации»;</w:t>
      </w:r>
    </w:p>
    <w:p w:rsidR="005A2CBB" w:rsidRPr="005A2CBB" w:rsidRDefault="005A2CBB" w:rsidP="005A2CBB">
      <w:pPr>
        <w:widowControl w:val="0"/>
        <w:numPr>
          <w:ilvl w:val="0"/>
          <w:numId w:val="4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Федеральным законом от 27.07.2006 № 152-ФЗ «О персональных данных»;</w:t>
      </w:r>
    </w:p>
    <w:p w:rsidR="005A2CBB" w:rsidRPr="005A2CBB" w:rsidRDefault="005A2CBB" w:rsidP="005A2CBB">
      <w:pPr>
        <w:widowControl w:val="0"/>
        <w:numPr>
          <w:ilvl w:val="0"/>
          <w:numId w:val="4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федеральными государственными образовательными стандартами высшего образования;</w:t>
      </w:r>
    </w:p>
    <w:p w:rsidR="005A2CBB" w:rsidRPr="005A2CBB" w:rsidRDefault="005A2CBB" w:rsidP="005A2CBB">
      <w:pPr>
        <w:widowControl w:val="0"/>
        <w:numPr>
          <w:ilvl w:val="0"/>
          <w:numId w:val="4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 xml:space="preserve">приказом </w:t>
      </w:r>
      <w:proofErr w:type="spellStart"/>
      <w:r w:rsidRPr="005A2CBB">
        <w:rPr>
          <w:color w:val="000000"/>
          <w:szCs w:val="28"/>
        </w:rPr>
        <w:t>Минобрнауки</w:t>
      </w:r>
      <w:proofErr w:type="spellEnd"/>
      <w:r w:rsidRPr="005A2CBB">
        <w:rPr>
          <w:color w:val="000000"/>
          <w:szCs w:val="28"/>
        </w:rPr>
        <w:t xml:space="preserve"> России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5A2CBB" w:rsidRPr="005A2CBB" w:rsidRDefault="005A2CBB" w:rsidP="005A2CBB">
      <w:pPr>
        <w:widowControl w:val="0"/>
        <w:numPr>
          <w:ilvl w:val="0"/>
          <w:numId w:val="4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 xml:space="preserve">приказом </w:t>
      </w:r>
      <w:proofErr w:type="spellStart"/>
      <w:r w:rsidRPr="005A2CBB">
        <w:rPr>
          <w:color w:val="000000"/>
          <w:szCs w:val="28"/>
        </w:rPr>
        <w:t>Минобрнауки</w:t>
      </w:r>
      <w:proofErr w:type="spellEnd"/>
      <w:r w:rsidRPr="005A2CBB">
        <w:rPr>
          <w:color w:val="000000"/>
          <w:szCs w:val="28"/>
        </w:rPr>
        <w:t xml:space="preserve"> России от 05.04.2017 №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</w:t>
      </w:r>
      <w:r w:rsidRPr="005A2CBB">
        <w:rPr>
          <w:color w:val="000000"/>
          <w:szCs w:val="28"/>
        </w:rPr>
        <w:lastRenderedPageBreak/>
        <w:t>программам специалитета, программам магистратуры»;</w:t>
      </w:r>
    </w:p>
    <w:p w:rsidR="005A2CBB" w:rsidRPr="005A2CBB" w:rsidRDefault="005A2CBB" w:rsidP="005A2CBB">
      <w:pPr>
        <w:widowControl w:val="0"/>
        <w:numPr>
          <w:ilvl w:val="0"/>
          <w:numId w:val="4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 xml:space="preserve">приказом </w:t>
      </w:r>
      <w:proofErr w:type="spellStart"/>
      <w:r w:rsidRPr="005A2CBB">
        <w:rPr>
          <w:color w:val="000000"/>
          <w:szCs w:val="28"/>
        </w:rPr>
        <w:t>Минобрнауки</w:t>
      </w:r>
      <w:proofErr w:type="spellEnd"/>
      <w:r w:rsidRPr="005A2CBB">
        <w:rPr>
          <w:color w:val="000000"/>
          <w:szCs w:val="28"/>
        </w:rPr>
        <w:t xml:space="preserve">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A2CBB" w:rsidRPr="005A2CBB" w:rsidRDefault="005A2CBB" w:rsidP="005A2CBB">
      <w:pPr>
        <w:widowControl w:val="0"/>
        <w:numPr>
          <w:ilvl w:val="0"/>
          <w:numId w:val="4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 xml:space="preserve">письмом </w:t>
      </w:r>
      <w:proofErr w:type="spellStart"/>
      <w:r w:rsidRPr="005A2CBB">
        <w:rPr>
          <w:color w:val="000000"/>
          <w:szCs w:val="28"/>
        </w:rPr>
        <w:t>Минобрнауки</w:t>
      </w:r>
      <w:proofErr w:type="spellEnd"/>
      <w:r w:rsidRPr="005A2CBB">
        <w:rPr>
          <w:color w:val="000000"/>
          <w:szCs w:val="28"/>
        </w:rPr>
        <w:t xml:space="preserve"> России от 21.04.2015 № ВК-1013/06 «О направлении методических рекомендаций по реализации дополнительных профессиональных программ» (вместе с «Методическими рекомендациями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форме»);</w:t>
      </w:r>
    </w:p>
    <w:p w:rsidR="005A2CBB" w:rsidRPr="005A2CBB" w:rsidRDefault="005A2CBB" w:rsidP="005A2CBB">
      <w:pPr>
        <w:widowControl w:val="0"/>
        <w:numPr>
          <w:ilvl w:val="0"/>
          <w:numId w:val="4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 xml:space="preserve">положением об ЭИОС ОГУ </w:t>
      </w:r>
      <w:r w:rsidRPr="005A2CBB">
        <w:rPr>
          <w:iCs/>
          <w:color w:val="000000"/>
          <w:szCs w:val="28"/>
          <w:shd w:val="clear" w:color="auto" w:fill="FFFFFF"/>
        </w:rPr>
        <w:t>от 15.09.2017 № 64-Д</w:t>
      </w:r>
      <w:r w:rsidRPr="005A2CBB">
        <w:rPr>
          <w:color w:val="000000"/>
          <w:szCs w:val="28"/>
        </w:rPr>
        <w:t>;</w:t>
      </w:r>
    </w:p>
    <w:p w:rsidR="005A2CBB" w:rsidRPr="005A2CBB" w:rsidRDefault="005A2CBB" w:rsidP="005A2CBB">
      <w:pPr>
        <w:widowControl w:val="0"/>
        <w:numPr>
          <w:ilvl w:val="0"/>
          <w:numId w:val="4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положением об ОГТИ от 01.12.2015 г., № 63-П;</w:t>
      </w:r>
    </w:p>
    <w:p w:rsidR="005A2CBB" w:rsidRPr="005A2CBB" w:rsidRDefault="005A2CBB" w:rsidP="005A2CBB">
      <w:pPr>
        <w:widowControl w:val="0"/>
        <w:numPr>
          <w:ilvl w:val="0"/>
          <w:numId w:val="4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другими локальными нормативными актами Института.</w:t>
      </w:r>
    </w:p>
    <w:p w:rsidR="005A2CBB" w:rsidRPr="005A2CBB" w:rsidRDefault="005A2CBB" w:rsidP="005A2CBB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Положение устанавливает: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назначение и структуру ЭИОС;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требования к компонентам ЭИОС;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порядок индивидуального доступа пользователей к ЭИОС;</w:t>
      </w:r>
    </w:p>
    <w:p w:rsid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способы и порядок поддержки использования ЭИОС.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 w:firstLine="709"/>
        <w:rPr>
          <w:b/>
          <w:bCs/>
          <w:color w:val="000000"/>
          <w:szCs w:val="28"/>
        </w:rPr>
      </w:pPr>
      <w:r w:rsidRPr="005A2CBB">
        <w:rPr>
          <w:b/>
          <w:bCs/>
          <w:color w:val="000000"/>
          <w:szCs w:val="28"/>
        </w:rPr>
        <w:t>Основные понятия, используемые в Положении</w:t>
      </w:r>
    </w:p>
    <w:p w:rsidR="005A2CBB" w:rsidRPr="005A2CBB" w:rsidRDefault="005A2CBB" w:rsidP="005A2CBB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shd w:val="clear" w:color="auto" w:fill="FFFFFF"/>
        <w:spacing w:after="0" w:line="240" w:lineRule="auto"/>
        <w:ind w:firstLine="709"/>
        <w:rPr>
          <w:szCs w:val="28"/>
        </w:rPr>
      </w:pPr>
      <w:r w:rsidRPr="005A2CBB">
        <w:rPr>
          <w:color w:val="000000"/>
          <w:szCs w:val="28"/>
        </w:rPr>
        <w:t xml:space="preserve">В настоящем Положении используются следующие термины и </w:t>
      </w:r>
      <w:r>
        <w:rPr>
          <w:color w:val="000000"/>
          <w:szCs w:val="28"/>
        </w:rPr>
        <w:t>о</w:t>
      </w:r>
      <w:r w:rsidRPr="005A2CBB">
        <w:rPr>
          <w:color w:val="000000"/>
          <w:szCs w:val="28"/>
        </w:rPr>
        <w:t>пределения:</w:t>
      </w:r>
    </w:p>
    <w:p w:rsidR="005A2CBB" w:rsidRPr="005A2CBB" w:rsidRDefault="005A2CBB" w:rsidP="005A2CBB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Электронная информационно-образовательная среда - это системно организованная совокупность информационных и образовательных ресурсов, средств вычислительной техники, информационных, телекоммуникационных технологий, аппаратно-программного и организационно-методического обеспечения, ориентированная на удовлетворение потребностей пользователей в информационных услугах и ресурсах образовательного характера.</w:t>
      </w:r>
    </w:p>
    <w:p w:rsidR="005A2CBB" w:rsidRPr="005A2CBB" w:rsidRDefault="005A2CBB" w:rsidP="005A2CBB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Компонент ЭИОС - электронный информационный ресурс (далее - ЭИР), автоматизированное средство доступа к ЭИР, пользователь, средство вычислительной техники (далее - СВТ).</w:t>
      </w:r>
    </w:p>
    <w:p w:rsidR="005A2CBB" w:rsidRPr="005A2CBB" w:rsidRDefault="005A2CBB" w:rsidP="005A2CBB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Электронный информационный ресурс (ЭИР) - информация, использование которой возможно при помощи СВТ, в том числе электронный информационный образовательный ресурс (далее - ЭИОР), используемый в процессе обучения.</w:t>
      </w:r>
    </w:p>
    <w:p w:rsidR="005A2CBB" w:rsidRPr="005A2CBB" w:rsidRDefault="005A2CBB" w:rsidP="005A2CBB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Индивидуальный неограниченный доступ к ЭИОС - возможность доступа к ЭИР ЭИОС в любое время из любой точки с доступом к сети Интернет (как на территории организации, так и вне ее) с использованием открытого и авторизованного доступа на основании индивидуальных учетных данных.</w:t>
      </w:r>
    </w:p>
    <w:p w:rsidR="005A2CBB" w:rsidRPr="005A2CBB" w:rsidRDefault="005A2CBB" w:rsidP="005A2CBB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Электронное обучение (далее - ЭО) - организация образовательной деятельности с применением используемых при реализации образовательных программ ЭИР и ЭИОР, доступ к которым осуществляется с помощью информационных и телекоммуникационных технологий, обеспечивающих также взаимодействие обучающихся и педагогических работников.</w:t>
      </w:r>
    </w:p>
    <w:p w:rsidR="005A2CBB" w:rsidRPr="005A2CBB" w:rsidRDefault="005A2CBB" w:rsidP="005A2CBB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Дистанционные образовательные технологии (далее - ДОТ) -образовательные технологии, реализуемые в основном с применением информационно-телекоммуникационных технологий при опосредованном (на расстоянии) взаимодействии обучающихся и педагогических работников.</w:t>
      </w:r>
    </w:p>
    <w:p w:rsidR="005A2CBB" w:rsidRPr="005A2CBB" w:rsidRDefault="005A2CBB" w:rsidP="005A2CBB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Массовый открытый онлайн-курс (</w:t>
      </w:r>
      <w:proofErr w:type="spellStart"/>
      <w:r w:rsidRPr="005A2CBB">
        <w:rPr>
          <w:szCs w:val="28"/>
        </w:rPr>
        <w:t>Massive</w:t>
      </w:r>
      <w:proofErr w:type="spellEnd"/>
      <w:r w:rsidRPr="005A2CBB">
        <w:rPr>
          <w:szCs w:val="28"/>
        </w:rPr>
        <w:t xml:space="preserve"> </w:t>
      </w:r>
      <w:proofErr w:type="spellStart"/>
      <w:r w:rsidRPr="005A2CBB">
        <w:rPr>
          <w:szCs w:val="28"/>
        </w:rPr>
        <w:t>open</w:t>
      </w:r>
      <w:proofErr w:type="spellEnd"/>
      <w:r w:rsidRPr="005A2CBB">
        <w:rPr>
          <w:szCs w:val="28"/>
        </w:rPr>
        <w:t xml:space="preserve"> </w:t>
      </w:r>
      <w:proofErr w:type="spellStart"/>
      <w:r w:rsidRPr="005A2CBB">
        <w:rPr>
          <w:szCs w:val="28"/>
        </w:rPr>
        <w:t>online</w:t>
      </w:r>
      <w:proofErr w:type="spellEnd"/>
      <w:r w:rsidRPr="005A2CBB">
        <w:rPr>
          <w:szCs w:val="28"/>
        </w:rPr>
        <w:t xml:space="preserve"> </w:t>
      </w:r>
      <w:proofErr w:type="spellStart"/>
      <w:r w:rsidRPr="005A2CBB">
        <w:rPr>
          <w:szCs w:val="28"/>
        </w:rPr>
        <w:t>courses</w:t>
      </w:r>
      <w:proofErr w:type="spellEnd"/>
      <w:r w:rsidRPr="005A2CBB">
        <w:rPr>
          <w:color w:val="000000"/>
          <w:szCs w:val="28"/>
        </w:rPr>
        <w:t>, далее -MOOC) - обучающий курс с массовым интерактивным участием c применением технологий</w:t>
      </w:r>
      <w:hyperlink r:id="rId9" w:history="1">
        <w:r w:rsidRPr="005A2CBB">
          <w:rPr>
            <w:color w:val="000000"/>
            <w:szCs w:val="28"/>
          </w:rPr>
          <w:t xml:space="preserve"> электронного обучения </w:t>
        </w:r>
      </w:hyperlink>
      <w:r w:rsidRPr="005A2CBB">
        <w:rPr>
          <w:color w:val="000000"/>
          <w:szCs w:val="28"/>
        </w:rPr>
        <w:t>и открытым доступом через</w:t>
      </w:r>
      <w:hyperlink r:id="rId10" w:history="1">
        <w:r w:rsidRPr="005A2CBB">
          <w:rPr>
            <w:color w:val="000000"/>
            <w:szCs w:val="28"/>
          </w:rPr>
          <w:t xml:space="preserve"> Интернет.</w:t>
        </w:r>
      </w:hyperlink>
    </w:p>
    <w:p w:rsidR="005A2CBB" w:rsidRPr="005A2CBB" w:rsidRDefault="005A2CBB" w:rsidP="005A2CBB">
      <w:pPr>
        <w:shd w:val="clear" w:color="auto" w:fill="FFFFFF"/>
        <w:tabs>
          <w:tab w:val="left" w:pos="542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 w:firstLine="709"/>
        <w:rPr>
          <w:b/>
          <w:bCs/>
          <w:color w:val="000000"/>
          <w:szCs w:val="28"/>
        </w:rPr>
      </w:pPr>
      <w:r w:rsidRPr="005A2CBB">
        <w:rPr>
          <w:b/>
          <w:bCs/>
          <w:color w:val="000000"/>
          <w:szCs w:val="28"/>
        </w:rPr>
        <w:t>Цель и задачи ЭИОС</w:t>
      </w:r>
    </w:p>
    <w:p w:rsidR="005A2CBB" w:rsidRPr="005A2CBB" w:rsidRDefault="005A2CBB" w:rsidP="005A2CBB">
      <w:pPr>
        <w:shd w:val="clear" w:color="auto" w:fill="FFFFFF"/>
        <w:tabs>
          <w:tab w:val="left" w:pos="533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ЭИОС предназначена для: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  <w:r w:rsidRPr="005A2CBB">
        <w:rPr>
          <w:color w:val="000000"/>
          <w:szCs w:val="28"/>
        </w:rPr>
        <w:t>обеспечения информационной открытости Института в соответствии с требованиями действующего законодательства Российской Федерации в сфере образования;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  <w:r w:rsidRPr="005A2CBB">
        <w:rPr>
          <w:color w:val="000000"/>
          <w:szCs w:val="28"/>
        </w:rPr>
        <w:t>информационного обеспечения и повышения эффективности образовательного процесса в соответствии с требованиями федеральных государственных образовательных стандартов высшего образования (далее - ФГОС ВО) к реализации образовательных программ.</w:t>
      </w:r>
    </w:p>
    <w:p w:rsidR="005A2CBB" w:rsidRPr="005A2CBB" w:rsidRDefault="005A2CBB" w:rsidP="005A2CBB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Каждый обучающийся в течение всего периода обучения имеет индивидуальный неограниченный доступ к ЭИОС Института.</w:t>
      </w:r>
    </w:p>
    <w:p w:rsidR="005A2CBB" w:rsidRPr="005A2CBB" w:rsidRDefault="005A2CBB" w:rsidP="005A2CBB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ЭИОС Института обеспечивает: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  <w:r w:rsidRPr="005A2CBB">
        <w:rPr>
          <w:color w:val="000000"/>
          <w:szCs w:val="28"/>
        </w:rPr>
        <w:t>доступ к учебным планам, рабочим программам дисциплин (модулей), практик и к изданиям электронных библиотечных систем (далее - ЭБС), ЭИОР, указанным в рабочих программах, другим ЭИР;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  <w:r w:rsidRPr="005A2CBB">
        <w:rPr>
          <w:color w:val="000000"/>
          <w:szCs w:val="28"/>
        </w:rPr>
        <w:t>доступ ко всем ЭИОР, указанным в рабочих программах, из любой точки, в которой имеется доступ к сети Интернет;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  <w:r w:rsidRPr="005A2CBB">
        <w:rPr>
          <w:color w:val="000000"/>
          <w:szCs w:val="28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  <w:r w:rsidRPr="005A2CBB">
        <w:rPr>
          <w:color w:val="000000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ДОТ;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  <w:r w:rsidRPr="005A2CBB">
        <w:rPr>
          <w:color w:val="000000"/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  <w:r w:rsidRPr="005A2CBB">
        <w:rPr>
          <w:color w:val="000000"/>
          <w:szCs w:val="28"/>
        </w:rPr>
        <w:t>взаимодействие между участниками образовательного процесса, в том числе синхронное и/или асинхронное взаимодействие посредством сети Интернет;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  <w:r w:rsidRPr="005A2CBB">
        <w:rPr>
          <w:color w:val="000000"/>
          <w:szCs w:val="28"/>
        </w:rPr>
        <w:t>удаленный доступ обучающегося к современным профессиональным базам данных и информационным справочным системам, состав которых определяется в рабочих программах дисциплин и подлежит ежегодному обновлению;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  <w:r w:rsidRPr="005A2CBB">
        <w:rPr>
          <w:color w:val="000000"/>
          <w:szCs w:val="28"/>
        </w:rPr>
        <w:t>доступ обучающихся из числа лиц с ограниченными возможностями здоровья к ЭИОР в формах, адаптированных к ограничениям их здоровья.</w:t>
      </w:r>
    </w:p>
    <w:p w:rsidR="005A2CBB" w:rsidRPr="005A2CBB" w:rsidRDefault="005A2CBB" w:rsidP="005A2CBB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 w:firstLine="709"/>
        <w:rPr>
          <w:b/>
          <w:bCs/>
          <w:color w:val="000000"/>
          <w:szCs w:val="28"/>
        </w:rPr>
      </w:pPr>
      <w:r w:rsidRPr="005A2CBB">
        <w:rPr>
          <w:b/>
          <w:bCs/>
          <w:color w:val="000000"/>
          <w:szCs w:val="28"/>
        </w:rPr>
        <w:t>Структура ЭИОС</w:t>
      </w:r>
    </w:p>
    <w:p w:rsidR="005A2CBB" w:rsidRPr="005A2CBB" w:rsidRDefault="005A2CBB" w:rsidP="005A2CBB">
      <w:pPr>
        <w:shd w:val="clear" w:color="auto" w:fill="FFFFFF"/>
        <w:tabs>
          <w:tab w:val="left" w:pos="542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Структура ЭИОС обеспечивает возможность использования современных образовательных информационных технологий, включая элементы ЭО, при реализации образовательных программ в Институте.</w:t>
      </w:r>
    </w:p>
    <w:p w:rsidR="005A2CBB" w:rsidRPr="005A2CBB" w:rsidRDefault="005A2CBB" w:rsidP="005A2CBB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Компонентами ЭИОС являются:</w:t>
      </w:r>
    </w:p>
    <w:p w:rsidR="005A2CBB" w:rsidRPr="005A2CBB" w:rsidRDefault="005A2CBB" w:rsidP="005A2CBB">
      <w:pPr>
        <w:shd w:val="clear" w:color="auto" w:fill="FFFFFF"/>
        <w:tabs>
          <w:tab w:val="left" w:pos="1147"/>
        </w:tabs>
        <w:spacing w:line="240" w:lineRule="auto"/>
        <w:ind w:firstLine="709"/>
        <w:jc w:val="both"/>
        <w:rPr>
          <w:szCs w:val="28"/>
        </w:rPr>
      </w:pPr>
      <w:r w:rsidRPr="005A2CBB">
        <w:rPr>
          <w:color w:val="000000"/>
          <w:szCs w:val="28"/>
        </w:rPr>
        <w:t>а) электронные информационные ресурсы, основную часть ЭИР составляют ЭИОР: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база данных информационно-аналитической системы ОГУ (далее - ИАС ОГУ);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ЭИР библиотеки;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 xml:space="preserve">база данных системы электронного обучения </w:t>
      </w:r>
      <w:proofErr w:type="spellStart"/>
      <w:r w:rsidRPr="005A2CBB">
        <w:rPr>
          <w:color w:val="000000"/>
          <w:szCs w:val="28"/>
        </w:rPr>
        <w:t>Moodle</w:t>
      </w:r>
      <w:proofErr w:type="spellEnd"/>
      <w:r w:rsidRPr="005A2CBB">
        <w:rPr>
          <w:color w:val="000000"/>
          <w:szCs w:val="28"/>
        </w:rPr>
        <w:t>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 xml:space="preserve">база данных интерактивной системы сетевого обучения и тестирования </w:t>
      </w:r>
      <w:proofErr w:type="spellStart"/>
      <w:r w:rsidRPr="005A2CBB">
        <w:rPr>
          <w:color w:val="000000"/>
          <w:szCs w:val="28"/>
        </w:rPr>
        <w:t>SunRav</w:t>
      </w:r>
      <w:proofErr w:type="spellEnd"/>
      <w:r w:rsidRPr="005A2CBB">
        <w:rPr>
          <w:color w:val="000000"/>
          <w:szCs w:val="28"/>
        </w:rPr>
        <w:t xml:space="preserve"> WEB </w:t>
      </w:r>
      <w:proofErr w:type="spellStart"/>
      <w:r w:rsidRPr="005A2CBB">
        <w:rPr>
          <w:color w:val="000000"/>
          <w:szCs w:val="28"/>
        </w:rPr>
        <w:t>Class</w:t>
      </w:r>
      <w:proofErr w:type="spellEnd"/>
      <w:r w:rsidRPr="005A2CBB">
        <w:rPr>
          <w:color w:val="000000"/>
          <w:szCs w:val="28"/>
        </w:rPr>
        <w:t xml:space="preserve"> (далее - ИССОТ);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контент сайта ОГТИ;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базы данных электронных справочно-правовых систем;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другие базы данных и файловые системы, используемые в образовательном процессе;</w:t>
      </w:r>
    </w:p>
    <w:p w:rsidR="005A2CBB" w:rsidRPr="005A2CBB" w:rsidRDefault="005A2CBB" w:rsidP="005A2CBB">
      <w:pPr>
        <w:shd w:val="clear" w:color="auto" w:fill="FFFFFF"/>
        <w:tabs>
          <w:tab w:val="left" w:pos="542"/>
        </w:tabs>
        <w:spacing w:after="0" w:line="240" w:lineRule="auto"/>
        <w:ind w:firstLine="709"/>
        <w:rPr>
          <w:szCs w:val="28"/>
        </w:rPr>
      </w:pPr>
      <w:r w:rsidRPr="005A2CBB">
        <w:rPr>
          <w:color w:val="000000"/>
          <w:szCs w:val="28"/>
        </w:rPr>
        <w:t>б) автоматизированные средства доступа к ЭИР: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личный кабинет обучающегося ИАС ОГУ;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личный кабинет преподавателя ИАС ОГУ;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 xml:space="preserve">система электронного обучения </w:t>
      </w:r>
      <w:proofErr w:type="spellStart"/>
      <w:r w:rsidRPr="005A2CBB">
        <w:rPr>
          <w:szCs w:val="28"/>
        </w:rPr>
        <w:t>Moodle</w:t>
      </w:r>
      <w:proofErr w:type="spellEnd"/>
      <w:r w:rsidRPr="005A2CBB">
        <w:rPr>
          <w:color w:val="000000"/>
          <w:szCs w:val="28"/>
        </w:rPr>
        <w:t>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 xml:space="preserve">МООС-платформа на базе </w:t>
      </w:r>
      <w:r w:rsidRPr="005A2CBB">
        <w:rPr>
          <w:szCs w:val="28"/>
        </w:rPr>
        <w:t xml:space="preserve">LMS </w:t>
      </w:r>
      <w:proofErr w:type="spellStart"/>
      <w:r w:rsidRPr="005A2CBB">
        <w:rPr>
          <w:szCs w:val="28"/>
        </w:rPr>
        <w:t>Moodle</w:t>
      </w:r>
      <w:proofErr w:type="spellEnd"/>
      <w:r w:rsidRPr="005A2CBB">
        <w:rPr>
          <w:color w:val="000000"/>
          <w:szCs w:val="28"/>
        </w:rPr>
        <w:t>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ИССОТ;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другие автоматизированные системы, используемые в организации образовательного процесса и обеспечивающие доступ к ЭИР ЭИОС;</w:t>
      </w:r>
    </w:p>
    <w:p w:rsidR="005A2CBB" w:rsidRPr="005A2CBB" w:rsidRDefault="005A2CBB" w:rsidP="005A2CBB">
      <w:pPr>
        <w:shd w:val="clear" w:color="auto" w:fill="FFFFFF"/>
        <w:tabs>
          <w:tab w:val="left" w:pos="542"/>
        </w:tabs>
        <w:spacing w:after="0" w:line="240" w:lineRule="auto"/>
        <w:ind w:firstLine="709"/>
        <w:rPr>
          <w:szCs w:val="28"/>
        </w:rPr>
      </w:pPr>
      <w:proofErr w:type="gramStart"/>
      <w:r w:rsidRPr="005A2CBB">
        <w:rPr>
          <w:color w:val="000000"/>
          <w:szCs w:val="28"/>
        </w:rPr>
        <w:t>в)</w:t>
      </w:r>
      <w:r w:rsidRPr="005A2CBB">
        <w:rPr>
          <w:color w:val="000000"/>
          <w:szCs w:val="28"/>
        </w:rPr>
        <w:tab/>
      </w:r>
      <w:proofErr w:type="gramEnd"/>
      <w:r w:rsidRPr="005A2CBB">
        <w:rPr>
          <w:color w:val="000000"/>
          <w:szCs w:val="28"/>
        </w:rPr>
        <w:t>пользователи ЭИОС: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обучающиеся;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педагогические работники ОГТИ;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работники ОГТИ, участвующие в образовательном процессе;</w:t>
      </w:r>
    </w:p>
    <w:p w:rsidR="005A2CBB" w:rsidRPr="005A2CBB" w:rsidRDefault="005A2CBB" w:rsidP="005A2CBB">
      <w:pPr>
        <w:shd w:val="clear" w:color="auto" w:fill="FFFFFF"/>
        <w:tabs>
          <w:tab w:val="left" w:pos="542"/>
        </w:tabs>
        <w:spacing w:after="0" w:line="240" w:lineRule="auto"/>
        <w:ind w:firstLine="709"/>
        <w:rPr>
          <w:szCs w:val="28"/>
        </w:rPr>
      </w:pPr>
      <w:r w:rsidRPr="005A2CBB">
        <w:rPr>
          <w:color w:val="000000"/>
          <w:szCs w:val="28"/>
        </w:rPr>
        <w:t>г) средства вычислительной техники: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серверное оборудование ОГТИ;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компьютеры, эксплуатируемые в Институте;</w:t>
      </w:r>
    </w:p>
    <w:p w:rsidR="005A2CBB" w:rsidRPr="005A2CBB" w:rsidRDefault="005A2CBB" w:rsidP="005A2CB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szCs w:val="28"/>
        </w:rPr>
      </w:pPr>
      <w:r w:rsidRPr="005A2CBB">
        <w:rPr>
          <w:color w:val="000000"/>
          <w:szCs w:val="28"/>
        </w:rPr>
        <w:t>-</w:t>
      </w:r>
      <w:r w:rsidRPr="005A2CBB">
        <w:rPr>
          <w:color w:val="000000"/>
          <w:szCs w:val="28"/>
        </w:rPr>
        <w:tab/>
        <w:t>ноутбуки, планшеты, смартфоны и другие портативные, мобильные персональные компьютеры;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средства организационной и множительной техники;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мультимедийное оборудование и др.;</w:t>
      </w:r>
    </w:p>
    <w:p w:rsidR="005A2CBB" w:rsidRPr="005A2CBB" w:rsidRDefault="005A2CBB" w:rsidP="005A2CBB">
      <w:pPr>
        <w:shd w:val="clear" w:color="auto" w:fill="FFFFFF"/>
        <w:tabs>
          <w:tab w:val="left" w:pos="1248"/>
        </w:tabs>
        <w:spacing w:after="0" w:line="240" w:lineRule="auto"/>
        <w:ind w:firstLine="709"/>
        <w:rPr>
          <w:szCs w:val="28"/>
        </w:rPr>
      </w:pPr>
      <w:r w:rsidRPr="005A2CBB">
        <w:rPr>
          <w:color w:val="000000"/>
          <w:szCs w:val="28"/>
        </w:rPr>
        <w:t>д) компоненты телекоммуникационной среды, обеспечивающие работоспособность ЭИОС: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локальная компьютерная сеть (далее - ЛКС) ОГТИ;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 xml:space="preserve">беспроводная сеть </w:t>
      </w:r>
      <w:proofErr w:type="spellStart"/>
      <w:r w:rsidRPr="005A2CBB">
        <w:rPr>
          <w:color w:val="000000"/>
          <w:szCs w:val="28"/>
        </w:rPr>
        <w:t>Wi</w:t>
      </w:r>
      <w:proofErr w:type="spellEnd"/>
      <w:r w:rsidRPr="005A2CBB">
        <w:rPr>
          <w:color w:val="000000"/>
          <w:szCs w:val="28"/>
        </w:rPr>
        <w:t>-</w:t>
      </w:r>
      <w:r w:rsidRPr="005A2CBB">
        <w:rPr>
          <w:color w:val="000000"/>
          <w:szCs w:val="28"/>
          <w:lang w:val="en-US"/>
        </w:rPr>
        <w:t>Fi</w:t>
      </w:r>
      <w:r w:rsidRPr="005A2CBB">
        <w:rPr>
          <w:color w:val="000000"/>
          <w:szCs w:val="28"/>
        </w:rPr>
        <w:t>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5A2CBB">
        <w:rPr>
          <w:color w:val="000000"/>
          <w:szCs w:val="28"/>
        </w:rPr>
        <w:t>узел доступа в Интернет.</w:t>
      </w:r>
    </w:p>
    <w:p w:rsidR="005A2CBB" w:rsidRPr="005A2CBB" w:rsidRDefault="005A2CBB" w:rsidP="005A2CBB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 w:firstLine="709"/>
        <w:rPr>
          <w:b/>
          <w:bCs/>
          <w:color w:val="000000"/>
          <w:szCs w:val="28"/>
        </w:rPr>
      </w:pPr>
      <w:r w:rsidRPr="005A2CBB">
        <w:rPr>
          <w:b/>
          <w:bCs/>
          <w:color w:val="000000"/>
          <w:szCs w:val="28"/>
        </w:rPr>
        <w:t>Требования к компонентам ЭИОС</w:t>
      </w:r>
    </w:p>
    <w:p w:rsidR="005A2CBB" w:rsidRPr="005A2CBB" w:rsidRDefault="005A2CBB" w:rsidP="005A2CBB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Для автоматизированных средств доступа к ЭИР, являющимся компонентами ЭИОС, должны поддерживаться требования: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порядок создания, приобретения и эксплуатации компонента определяется и регулируется соответствующими локальными актами Института;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функционирование таких компонентов ЭИОС, как ЭИР и автоматизированные средства доступа к ЭИР, обеспечивается в режиме 365/24/7;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поддержка одновременного доступа к ЭИР и ЭИОР не менее 25 % обучающихся по программам бакалавриата/специалитета/магистратуры;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защита и соблюдение конфиденциальности ЭИР и ЭИОР должны соответствовать действующему законодательству РФ в области образования, защиты авторских прав, защиты информации;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  <w:r w:rsidRPr="005A2CBB">
        <w:rPr>
          <w:color w:val="000000"/>
          <w:szCs w:val="28"/>
        </w:rPr>
        <w:t>помещения для самостоятельной работы обучающихся должны быть оснащены СВТ с возможностью подключения к сети Интернет.</w:t>
      </w:r>
    </w:p>
    <w:p w:rsidR="005A2CBB" w:rsidRPr="005A2CBB" w:rsidRDefault="005A2CBB" w:rsidP="005A2CBB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0" w:firstLine="709"/>
        <w:rPr>
          <w:b/>
          <w:bCs/>
          <w:color w:val="000000"/>
          <w:szCs w:val="28"/>
        </w:rPr>
      </w:pPr>
      <w:r w:rsidRPr="005A2CBB">
        <w:rPr>
          <w:b/>
          <w:bCs/>
          <w:color w:val="000000"/>
          <w:szCs w:val="28"/>
        </w:rPr>
        <w:t>Порядок регистрации пользователей в ЭИОС</w:t>
      </w:r>
    </w:p>
    <w:p w:rsidR="005A2CBB" w:rsidRPr="005A2CBB" w:rsidRDefault="005A2CBB" w:rsidP="005A2CBB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Каждый обучающийся Института обеспечен в течение всего периода обучения индивидуальным неограниченным доступом к ЭИОС.</w:t>
      </w:r>
    </w:p>
    <w:p w:rsidR="005A2CBB" w:rsidRPr="005A2CBB" w:rsidRDefault="005A2CBB" w:rsidP="005A2CBB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Физическое лицо, являющееся обучающимся или работником Института, имеет возможность доступа к персонализированной части ЭИОС Института посредством введения учетных данных (логин и пароль).</w:t>
      </w:r>
    </w:p>
    <w:p w:rsidR="005A2CBB" w:rsidRPr="005A2CBB" w:rsidRDefault="005A2CBB" w:rsidP="005A2CBB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Ведение реестра учетных данных (логин и пароль) и их выдачу пользователям осуществляет библиотека ОГТИ после личного обращения в один из пунктов выдачи/возврата литературы на основании личного заявления. Регистрация осуществляется работниками библиотеки на основании приказов директора ОГТИ о приеме на работу и о зачислении/переводе.</w:t>
      </w:r>
    </w:p>
    <w:p w:rsidR="005A2CBB" w:rsidRPr="005A2CBB" w:rsidRDefault="005A2CBB" w:rsidP="005A2CBB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 xml:space="preserve">Предоставление доступа к отдельным компонентам ЭИОС (личный кабинет обучающегося ИАС ОГУ; личный кабинет преподавателя ИАС ОГУ; система электронного обучения </w:t>
      </w:r>
      <w:proofErr w:type="spellStart"/>
      <w:r w:rsidRPr="005A2CBB">
        <w:rPr>
          <w:color w:val="000000"/>
          <w:szCs w:val="28"/>
        </w:rPr>
        <w:t>Moodle</w:t>
      </w:r>
      <w:proofErr w:type="spellEnd"/>
      <w:r w:rsidRPr="005A2CBB">
        <w:rPr>
          <w:color w:val="000000"/>
          <w:szCs w:val="28"/>
        </w:rPr>
        <w:t>) осуществляется по личному заявлению (в соответствии с Федеральным законом от 27.07.2006 № 152-ФЗ «О персональных данных»).</w:t>
      </w:r>
    </w:p>
    <w:p w:rsidR="005A2CBB" w:rsidRPr="005A2CBB" w:rsidRDefault="005A2CBB" w:rsidP="005A2CBB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В случае утраты или компрометации регистрационных данных они подлежат изменению.</w:t>
      </w:r>
    </w:p>
    <w:p w:rsidR="005A2CBB" w:rsidRPr="005A2CBB" w:rsidRDefault="005A2CBB" w:rsidP="005A2CBB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Учетные записи студентов, завершивших обучение, и уволенных работников блокируются.</w:t>
      </w:r>
    </w:p>
    <w:p w:rsidR="005A2CBB" w:rsidRDefault="005A2CBB" w:rsidP="005A2CBB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0" w:firstLine="709"/>
        <w:rPr>
          <w:b/>
          <w:bCs/>
          <w:color w:val="000000"/>
          <w:szCs w:val="28"/>
        </w:rPr>
      </w:pPr>
      <w:r w:rsidRPr="005A2CBB">
        <w:rPr>
          <w:b/>
          <w:bCs/>
          <w:color w:val="000000"/>
          <w:szCs w:val="28"/>
        </w:rPr>
        <w:t>Ответственность за использование компонентов ЭИОС</w:t>
      </w:r>
    </w:p>
    <w:p w:rsidR="005A2CBB" w:rsidRPr="005A2CBB" w:rsidRDefault="005A2CBB" w:rsidP="005A2CBB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Пользователь ЭИОС обязан зарегистрированные учетные данные для доступа к ЭИОС хранить в тайне, не разглашать, не передавать их иным лицам.</w:t>
      </w:r>
    </w:p>
    <w:p w:rsidR="005A2CBB" w:rsidRPr="005A2CBB" w:rsidRDefault="005A2CBB" w:rsidP="005A2CBB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Пользователь ЭИОС несет ответственность за: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несанкционированное использование компонентов ЭИОС: использование учетных данных других пользователей, осуществление различных операций с ЭИР от имени другого пользователя и т.п.;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несанкционированный доступ к компонентам ЭИОС Института с целью их модификации, кражи, угадывания учетных данных, осуществления любого рода коммерческой деятельности и других несанкционированных действий;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использование сети Интернет в противоправных целях, для распространения материалов, оскорбляющих человеческое достоинство и общественную нравственность, пропагандирующих насилие, способствующих разжиганию расовой или национальной вражды, а также рассылку обманных, беспокоящих или угрожающих сообщений.</w:t>
      </w:r>
    </w:p>
    <w:p w:rsidR="005A2CBB" w:rsidRPr="005A2CBB" w:rsidRDefault="005A2CBB" w:rsidP="005A2CBB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В случае невозможности осуществления авторизованного индивидуального доступа пользователь обязан уведомить работника, отвечающего за эксплуатацию соответствующего компонента ЭИОС.</w:t>
      </w:r>
    </w:p>
    <w:p w:rsidR="005A2CBB" w:rsidRPr="005A2CBB" w:rsidRDefault="005A2CBB" w:rsidP="005A2CBB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В случае несоблюдения требований Положения Институт имеет право привлечь пользователя к дисциплинарной и гражданской ответственности в соответствии с действующим законодательством.</w:t>
      </w:r>
    </w:p>
    <w:p w:rsidR="005A2CBB" w:rsidRPr="005A2CBB" w:rsidRDefault="005A2CBB" w:rsidP="005A2CBB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ЭИР ЭИОС Института являются интеллектуальной собственностью Института. В случае нарушения авторских прав пользователи несут административную, гражданскую и уголовную ответственность в соответствии с действующим законодательством.</w:t>
      </w:r>
    </w:p>
    <w:p w:rsidR="005A2CBB" w:rsidRPr="005A2CBB" w:rsidRDefault="005A2CBB" w:rsidP="005A2CBB">
      <w:pPr>
        <w:shd w:val="clear" w:color="auto" w:fill="FFFFFF"/>
        <w:tabs>
          <w:tab w:val="left" w:pos="542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 w:firstLine="709"/>
        <w:rPr>
          <w:b/>
          <w:bCs/>
          <w:color w:val="000000"/>
          <w:szCs w:val="28"/>
        </w:rPr>
      </w:pPr>
      <w:r w:rsidRPr="005A2CBB">
        <w:rPr>
          <w:b/>
          <w:bCs/>
          <w:color w:val="000000"/>
          <w:szCs w:val="28"/>
        </w:rPr>
        <w:t>Способы и порядок поддержки пользователей ЭИОС</w:t>
      </w:r>
    </w:p>
    <w:p w:rsidR="005A2CBB" w:rsidRPr="005A2CBB" w:rsidRDefault="005A2CBB" w:rsidP="005A2CBB">
      <w:pPr>
        <w:shd w:val="clear" w:color="auto" w:fill="FFFFFF"/>
        <w:tabs>
          <w:tab w:val="left" w:pos="542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Информация об ЭИОС Института, порядок доступа к ее отдельным компонентам размещаются на официальном сайте ОГТИ.</w:t>
      </w:r>
    </w:p>
    <w:p w:rsidR="005A2CBB" w:rsidRPr="005A2CBB" w:rsidRDefault="005A2CBB" w:rsidP="005A2CBB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Пользователь ЭИОС имеет право получения поддержки при работе с ЭИОС Института: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учебно-методическую поддержку, разъяснения и консультации по вопросам использования ЭИОС оказывают работники структурного подразделения, отвечающего за сопровождение соответствующих компонентов ЭИОС в соответствии с действующими локальными актами Института;</w:t>
      </w:r>
    </w:p>
    <w:p w:rsidR="005A2CBB" w:rsidRPr="005A2CBB" w:rsidRDefault="005A2CBB" w:rsidP="005A2CBB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техническую поддержку оказывают работники информационно-коммуникационного центра ОГТИ.</w:t>
      </w:r>
    </w:p>
    <w:p w:rsidR="005A2CBB" w:rsidRDefault="005A2CBB" w:rsidP="005A2CBB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 w:firstLine="709"/>
        <w:rPr>
          <w:b/>
          <w:bCs/>
          <w:color w:val="000000"/>
          <w:szCs w:val="28"/>
        </w:rPr>
      </w:pPr>
      <w:r w:rsidRPr="005A2CBB">
        <w:rPr>
          <w:b/>
          <w:bCs/>
          <w:color w:val="000000"/>
          <w:szCs w:val="28"/>
        </w:rPr>
        <w:t>Заключительные положения</w:t>
      </w:r>
    </w:p>
    <w:p w:rsidR="005A2CBB" w:rsidRPr="005A2CBB" w:rsidRDefault="005A2CBB" w:rsidP="005A2CBB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p w:rsidR="005A2CBB" w:rsidRPr="005A2CBB" w:rsidRDefault="005A2CBB" w:rsidP="005A2CBB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5A2CBB">
        <w:rPr>
          <w:color w:val="000000"/>
          <w:szCs w:val="28"/>
        </w:rPr>
        <w:t>Настоящее Положение, а также вносимые в него изменения утверждаются и вводятся в действие приказом директора Института.</w:t>
      </w:r>
    </w:p>
    <w:p w:rsidR="002D39D6" w:rsidRPr="00940E96" w:rsidRDefault="002D39D6" w:rsidP="00082FC5">
      <w:pPr>
        <w:pStyle w:val="a3"/>
        <w:tabs>
          <w:tab w:val="left" w:pos="709"/>
        </w:tabs>
        <w:ind w:firstLine="709"/>
        <w:rPr>
          <w:sz w:val="32"/>
          <w:szCs w:val="32"/>
          <w:lang w:val="ru-RU"/>
        </w:rPr>
      </w:pPr>
    </w:p>
    <w:bookmarkEnd w:id="1"/>
    <w:p w:rsidR="000425BE" w:rsidRDefault="000425BE" w:rsidP="000425BE">
      <w:pPr>
        <w:spacing w:after="0" w:line="240" w:lineRule="auto"/>
        <w:rPr>
          <w:rFonts w:eastAsia="HiddenHorzOCR"/>
          <w:szCs w:val="28"/>
        </w:rPr>
      </w:pPr>
      <w:r>
        <w:rPr>
          <w:rFonts w:eastAsia="HiddenHorzOCR"/>
          <w:szCs w:val="28"/>
        </w:rPr>
        <w:t xml:space="preserve">Заместитель директора </w:t>
      </w:r>
    </w:p>
    <w:p w:rsidR="000425BE" w:rsidRDefault="000425BE" w:rsidP="000425BE">
      <w:pPr>
        <w:autoSpaceDE w:val="0"/>
        <w:autoSpaceDN w:val="0"/>
        <w:adjustRightInd w:val="0"/>
        <w:spacing w:after="0" w:line="240" w:lineRule="auto"/>
        <w:rPr>
          <w:rFonts w:eastAsia="HiddenHorzOCR"/>
          <w:szCs w:val="28"/>
        </w:rPr>
      </w:pPr>
      <w:r>
        <w:rPr>
          <w:rFonts w:eastAsia="HiddenHorzOCR"/>
          <w:szCs w:val="28"/>
        </w:rPr>
        <w:t>по научной работе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  <w:t>Н.Е. Ерофеева</w:t>
      </w:r>
    </w:p>
    <w:tbl>
      <w:tblPr>
        <w:tblStyle w:val="a6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1759"/>
        <w:gridCol w:w="3215"/>
      </w:tblGrid>
      <w:tr w:rsidR="00131A3B" w:rsidTr="00131A3B">
        <w:tc>
          <w:tcPr>
            <w:tcW w:w="5187" w:type="dxa"/>
          </w:tcPr>
          <w:p w:rsidR="00131A3B" w:rsidRPr="00940E96" w:rsidRDefault="00131A3B" w:rsidP="000425BE">
            <w:pPr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59" w:type="dxa"/>
          </w:tcPr>
          <w:p w:rsidR="00131A3B" w:rsidRDefault="00131A3B" w:rsidP="000425BE">
            <w:pPr>
              <w:tabs>
                <w:tab w:val="left" w:pos="1128"/>
              </w:tabs>
              <w:jc w:val="both"/>
              <w:rPr>
                <w:szCs w:val="28"/>
              </w:rPr>
            </w:pPr>
          </w:p>
        </w:tc>
        <w:tc>
          <w:tcPr>
            <w:tcW w:w="3215" w:type="dxa"/>
          </w:tcPr>
          <w:p w:rsidR="00131A3B" w:rsidRDefault="00131A3B" w:rsidP="000425BE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</w:tc>
      </w:tr>
    </w:tbl>
    <w:p w:rsidR="002D39D6" w:rsidRDefault="002D39D6" w:rsidP="000425BE">
      <w:pPr>
        <w:spacing w:after="0" w:line="240" w:lineRule="auto"/>
        <w:rPr>
          <w:szCs w:val="28"/>
        </w:rPr>
      </w:pPr>
      <w:r>
        <w:rPr>
          <w:szCs w:val="28"/>
        </w:rPr>
        <w:t>С</w:t>
      </w:r>
      <w:r w:rsidR="00A11F4A">
        <w:rPr>
          <w:szCs w:val="28"/>
        </w:rPr>
        <w:t>огласовано</w:t>
      </w:r>
      <w:r>
        <w:rPr>
          <w:szCs w:val="28"/>
        </w:rPr>
        <w:t>:</w:t>
      </w:r>
    </w:p>
    <w:p w:rsidR="000425BE" w:rsidRDefault="000425BE" w:rsidP="000425BE">
      <w:pPr>
        <w:autoSpaceDE w:val="0"/>
        <w:autoSpaceDN w:val="0"/>
        <w:adjustRightInd w:val="0"/>
        <w:spacing w:after="0" w:line="240" w:lineRule="auto"/>
        <w:rPr>
          <w:rFonts w:eastAsia="HiddenHorzOCR"/>
          <w:szCs w:val="28"/>
        </w:rPr>
      </w:pPr>
      <w:r>
        <w:rPr>
          <w:rFonts w:eastAsia="HiddenHorzOCR"/>
          <w:szCs w:val="28"/>
        </w:rPr>
        <w:t xml:space="preserve">Заместитель директора </w:t>
      </w:r>
    </w:p>
    <w:p w:rsidR="000425BE" w:rsidRDefault="000425BE" w:rsidP="000425BE">
      <w:pPr>
        <w:autoSpaceDE w:val="0"/>
        <w:autoSpaceDN w:val="0"/>
        <w:adjustRightInd w:val="0"/>
        <w:spacing w:after="0" w:line="240" w:lineRule="auto"/>
        <w:rPr>
          <w:rFonts w:eastAsia="HiddenHorzOCR"/>
          <w:szCs w:val="28"/>
        </w:rPr>
      </w:pPr>
      <w:r>
        <w:rPr>
          <w:rFonts w:eastAsia="HiddenHorzOCR"/>
          <w:szCs w:val="28"/>
        </w:rPr>
        <w:t>по учебно-методической работе</w:t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  <w:t>Н.И. Тришкина</w:t>
      </w:r>
    </w:p>
    <w:p w:rsidR="000425BE" w:rsidRPr="00940E96" w:rsidRDefault="000425BE" w:rsidP="000425BE">
      <w:pPr>
        <w:autoSpaceDE w:val="0"/>
        <w:autoSpaceDN w:val="0"/>
        <w:adjustRightInd w:val="0"/>
        <w:spacing w:after="0" w:line="240" w:lineRule="auto"/>
        <w:rPr>
          <w:rFonts w:eastAsia="HiddenHorzOCR"/>
          <w:sz w:val="24"/>
          <w:szCs w:val="24"/>
        </w:rPr>
      </w:pPr>
    </w:p>
    <w:p w:rsidR="000425BE" w:rsidRDefault="000425BE" w:rsidP="000425BE">
      <w:pPr>
        <w:autoSpaceDE w:val="0"/>
        <w:autoSpaceDN w:val="0"/>
        <w:adjustRightInd w:val="0"/>
        <w:spacing w:after="0" w:line="240" w:lineRule="auto"/>
        <w:rPr>
          <w:rFonts w:eastAsia="HiddenHorzOCR"/>
          <w:szCs w:val="28"/>
        </w:rPr>
      </w:pPr>
      <w:r>
        <w:rPr>
          <w:rFonts w:eastAsia="HiddenHorzOCR"/>
          <w:szCs w:val="28"/>
        </w:rPr>
        <w:t>Начальник юридического отдела</w:t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  <w:t>В.Н. Катанова</w:t>
      </w:r>
    </w:p>
    <w:p w:rsidR="000425BE" w:rsidRPr="00940E96" w:rsidRDefault="000425BE" w:rsidP="000425BE">
      <w:pPr>
        <w:autoSpaceDE w:val="0"/>
        <w:autoSpaceDN w:val="0"/>
        <w:adjustRightInd w:val="0"/>
        <w:spacing w:after="0" w:line="240" w:lineRule="auto"/>
        <w:rPr>
          <w:rFonts w:eastAsia="HiddenHorzOCR"/>
          <w:sz w:val="24"/>
          <w:szCs w:val="24"/>
        </w:rPr>
      </w:pPr>
    </w:p>
    <w:p w:rsidR="002D39D6" w:rsidRDefault="005A2CBB" w:rsidP="005A2CBB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rFonts w:eastAsia="HiddenHorzOCR"/>
          <w:szCs w:val="28"/>
        </w:rPr>
        <w:t>Исполняющий обязанности</w:t>
      </w:r>
      <w:r>
        <w:rPr>
          <w:rFonts w:eastAsia="HiddenHorzOCR"/>
          <w:szCs w:val="28"/>
        </w:rPr>
        <w:br/>
        <w:t>заведующего библиотекой</w:t>
      </w:r>
      <w:r w:rsidR="000425BE">
        <w:rPr>
          <w:rFonts w:eastAsia="HiddenHorzOCR"/>
          <w:szCs w:val="28"/>
        </w:rPr>
        <w:tab/>
      </w:r>
      <w:r w:rsidR="000425BE">
        <w:rPr>
          <w:rFonts w:eastAsia="HiddenHorzOCR"/>
          <w:szCs w:val="28"/>
        </w:rPr>
        <w:tab/>
      </w:r>
      <w:r w:rsidR="000425BE">
        <w:rPr>
          <w:rFonts w:eastAsia="HiddenHorzOCR"/>
          <w:szCs w:val="28"/>
        </w:rPr>
        <w:tab/>
      </w:r>
      <w:r w:rsidR="000425BE">
        <w:rPr>
          <w:rFonts w:eastAsia="HiddenHorzOCR"/>
          <w:szCs w:val="28"/>
        </w:rPr>
        <w:tab/>
      </w:r>
      <w:r w:rsidR="000425BE">
        <w:rPr>
          <w:rFonts w:eastAsia="HiddenHorzOCR"/>
          <w:szCs w:val="28"/>
        </w:rPr>
        <w:tab/>
      </w:r>
      <w:r w:rsidR="000425BE"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>М.В. Камышанова</w:t>
      </w:r>
    </w:p>
    <w:sectPr w:rsidR="002D39D6" w:rsidSect="009F0A11">
      <w:headerReference w:type="default" r:id="rId11"/>
      <w:pgSz w:w="11906" w:h="16838"/>
      <w:pgMar w:top="851" w:right="794" w:bottom="851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D2C" w:rsidRDefault="006E5D2C" w:rsidP="00502548">
      <w:pPr>
        <w:spacing w:after="0" w:line="240" w:lineRule="auto"/>
      </w:pPr>
      <w:r>
        <w:separator/>
      </w:r>
    </w:p>
  </w:endnote>
  <w:endnote w:type="continuationSeparator" w:id="0">
    <w:p w:rsidR="006E5D2C" w:rsidRDefault="006E5D2C" w:rsidP="0050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D2C" w:rsidRDefault="006E5D2C" w:rsidP="00502548">
      <w:pPr>
        <w:spacing w:after="0" w:line="240" w:lineRule="auto"/>
      </w:pPr>
      <w:r>
        <w:separator/>
      </w:r>
    </w:p>
  </w:footnote>
  <w:footnote w:type="continuationSeparator" w:id="0">
    <w:p w:rsidR="006E5D2C" w:rsidRDefault="006E5D2C" w:rsidP="00502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261596515"/>
      <w:docPartObj>
        <w:docPartGallery w:val="Page Numbers (Top of Page)"/>
        <w:docPartUnique/>
      </w:docPartObj>
    </w:sdtPr>
    <w:sdtEndPr/>
    <w:sdtContent>
      <w:p w:rsidR="00502548" w:rsidRPr="00502548" w:rsidRDefault="00502548">
        <w:pPr>
          <w:pStyle w:val="a9"/>
          <w:jc w:val="center"/>
          <w:rPr>
            <w:sz w:val="24"/>
            <w:szCs w:val="24"/>
          </w:rPr>
        </w:pPr>
        <w:r w:rsidRPr="00502548">
          <w:rPr>
            <w:sz w:val="24"/>
            <w:szCs w:val="24"/>
          </w:rPr>
          <w:fldChar w:fldCharType="begin"/>
        </w:r>
        <w:r w:rsidRPr="00502548">
          <w:rPr>
            <w:sz w:val="24"/>
            <w:szCs w:val="24"/>
          </w:rPr>
          <w:instrText>PAGE   \* MERGEFORMAT</w:instrText>
        </w:r>
        <w:r w:rsidRPr="00502548">
          <w:rPr>
            <w:sz w:val="24"/>
            <w:szCs w:val="24"/>
          </w:rPr>
          <w:fldChar w:fldCharType="separate"/>
        </w:r>
        <w:r w:rsidR="008607ED">
          <w:rPr>
            <w:noProof/>
            <w:sz w:val="24"/>
            <w:szCs w:val="24"/>
          </w:rPr>
          <w:t>7</w:t>
        </w:r>
        <w:r w:rsidRPr="00502548">
          <w:rPr>
            <w:sz w:val="24"/>
            <w:szCs w:val="24"/>
          </w:rPr>
          <w:fldChar w:fldCharType="end"/>
        </w:r>
      </w:p>
    </w:sdtContent>
  </w:sdt>
  <w:p w:rsidR="00502548" w:rsidRDefault="0050254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6E8110"/>
    <w:lvl w:ilvl="0">
      <w:numFmt w:val="bullet"/>
      <w:lvlText w:val="*"/>
      <w:lvlJc w:val="left"/>
    </w:lvl>
  </w:abstractNum>
  <w:abstractNum w:abstractNumId="1" w15:restartNumberingAfterBreak="0">
    <w:nsid w:val="01072B15"/>
    <w:multiLevelType w:val="multilevel"/>
    <w:tmpl w:val="154A0AD6"/>
    <w:lvl w:ilvl="0">
      <w:start w:val="1"/>
      <w:numFmt w:val="bullet"/>
      <w:suff w:val="space"/>
      <w:lvlText w:val=""/>
      <w:lvlJc w:val="left"/>
      <w:pPr>
        <w:ind w:left="720" w:hanging="38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B211A"/>
    <w:multiLevelType w:val="singleLevel"/>
    <w:tmpl w:val="574C7276"/>
    <w:lvl w:ilvl="0">
      <w:start w:val="1"/>
      <w:numFmt w:val="decimal"/>
      <w:lvlText w:val="8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F685D37"/>
    <w:multiLevelType w:val="singleLevel"/>
    <w:tmpl w:val="97BA563E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ABE5317"/>
    <w:multiLevelType w:val="singleLevel"/>
    <w:tmpl w:val="C53E6AE2"/>
    <w:lvl w:ilvl="0">
      <w:start w:val="1"/>
      <w:numFmt w:val="decimal"/>
      <w:lvlText w:val="6.%1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DFF31EF"/>
    <w:multiLevelType w:val="singleLevel"/>
    <w:tmpl w:val="1144CC76"/>
    <w:lvl w:ilvl="0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1C723D9"/>
    <w:multiLevelType w:val="multilevel"/>
    <w:tmpl w:val="EB8864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47F07ED"/>
    <w:multiLevelType w:val="hybridMultilevel"/>
    <w:tmpl w:val="9D80CB62"/>
    <w:lvl w:ilvl="0" w:tplc="AC3C1CF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22646D"/>
    <w:multiLevelType w:val="singleLevel"/>
    <w:tmpl w:val="2048F524"/>
    <w:lvl w:ilvl="0">
      <w:start w:val="1"/>
      <w:numFmt w:val="decimal"/>
      <w:lvlText w:val="9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5F41BF5"/>
    <w:multiLevelType w:val="singleLevel"/>
    <w:tmpl w:val="0DEEA00E"/>
    <w:lvl w:ilvl="0">
      <w:start w:val="1"/>
      <w:numFmt w:val="decimal"/>
      <w:lvlText w:val="3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0AA71ED"/>
    <w:multiLevelType w:val="singleLevel"/>
    <w:tmpl w:val="67EAE7EC"/>
    <w:lvl w:ilvl="0">
      <w:start w:val="1"/>
      <w:numFmt w:val="decimal"/>
      <w:lvlText w:val="7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25201EF"/>
    <w:multiLevelType w:val="singleLevel"/>
    <w:tmpl w:val="A192C5F2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4D31A40"/>
    <w:multiLevelType w:val="hybridMultilevel"/>
    <w:tmpl w:val="719E3DC2"/>
    <w:lvl w:ilvl="0" w:tplc="0696140C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54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53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4"/>
  </w:num>
  <w:num w:numId="8">
    <w:abstractNumId w:val="11"/>
  </w:num>
  <w:num w:numId="9">
    <w:abstractNumId w:val="10"/>
  </w:num>
  <w:num w:numId="10">
    <w:abstractNumId w:val="13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22"/>
    <w:rsid w:val="000007B6"/>
    <w:rsid w:val="000425BE"/>
    <w:rsid w:val="00073C81"/>
    <w:rsid w:val="00082FC5"/>
    <w:rsid w:val="000A7F34"/>
    <w:rsid w:val="000D5D25"/>
    <w:rsid w:val="000D697E"/>
    <w:rsid w:val="001148E5"/>
    <w:rsid w:val="00131A3B"/>
    <w:rsid w:val="00133684"/>
    <w:rsid w:val="00160CA2"/>
    <w:rsid w:val="00163830"/>
    <w:rsid w:val="0017259F"/>
    <w:rsid w:val="001857F7"/>
    <w:rsid w:val="0019621F"/>
    <w:rsid w:val="001A6D73"/>
    <w:rsid w:val="001B3C64"/>
    <w:rsid w:val="001C10B2"/>
    <w:rsid w:val="002700D2"/>
    <w:rsid w:val="002D39D6"/>
    <w:rsid w:val="002F737E"/>
    <w:rsid w:val="003149AA"/>
    <w:rsid w:val="003361E4"/>
    <w:rsid w:val="0035071C"/>
    <w:rsid w:val="003D20B3"/>
    <w:rsid w:val="003E42E9"/>
    <w:rsid w:val="003E4388"/>
    <w:rsid w:val="003E75B0"/>
    <w:rsid w:val="0040387F"/>
    <w:rsid w:val="004122E5"/>
    <w:rsid w:val="004126B3"/>
    <w:rsid w:val="00460862"/>
    <w:rsid w:val="00480E67"/>
    <w:rsid w:val="00484D7A"/>
    <w:rsid w:val="00495825"/>
    <w:rsid w:val="004B470C"/>
    <w:rsid w:val="004E2B41"/>
    <w:rsid w:val="00502548"/>
    <w:rsid w:val="00516202"/>
    <w:rsid w:val="005279D7"/>
    <w:rsid w:val="00534564"/>
    <w:rsid w:val="00563F17"/>
    <w:rsid w:val="00567BA1"/>
    <w:rsid w:val="005A2CBB"/>
    <w:rsid w:val="005A7857"/>
    <w:rsid w:val="00633B25"/>
    <w:rsid w:val="00633DD9"/>
    <w:rsid w:val="006760FD"/>
    <w:rsid w:val="006D755B"/>
    <w:rsid w:val="006E5D2C"/>
    <w:rsid w:val="00713545"/>
    <w:rsid w:val="007158F3"/>
    <w:rsid w:val="00724CED"/>
    <w:rsid w:val="007740C7"/>
    <w:rsid w:val="007B3776"/>
    <w:rsid w:val="007B49D2"/>
    <w:rsid w:val="007C02EC"/>
    <w:rsid w:val="007C40A5"/>
    <w:rsid w:val="0080203E"/>
    <w:rsid w:val="00805CE9"/>
    <w:rsid w:val="008213ED"/>
    <w:rsid w:val="0084359D"/>
    <w:rsid w:val="008606F1"/>
    <w:rsid w:val="008607ED"/>
    <w:rsid w:val="008B5D6D"/>
    <w:rsid w:val="0093771C"/>
    <w:rsid w:val="00940E96"/>
    <w:rsid w:val="009A6B9F"/>
    <w:rsid w:val="009F0A11"/>
    <w:rsid w:val="009F261A"/>
    <w:rsid w:val="00A11F4A"/>
    <w:rsid w:val="00A15ABE"/>
    <w:rsid w:val="00A5545C"/>
    <w:rsid w:val="00A61595"/>
    <w:rsid w:val="00A61D01"/>
    <w:rsid w:val="00A86A0B"/>
    <w:rsid w:val="00A90087"/>
    <w:rsid w:val="00AA64DA"/>
    <w:rsid w:val="00AC593D"/>
    <w:rsid w:val="00AE623A"/>
    <w:rsid w:val="00AE6A57"/>
    <w:rsid w:val="00B12845"/>
    <w:rsid w:val="00B501A3"/>
    <w:rsid w:val="00B5405A"/>
    <w:rsid w:val="00B643DB"/>
    <w:rsid w:val="00BA7AB3"/>
    <w:rsid w:val="00BC0969"/>
    <w:rsid w:val="00BE335C"/>
    <w:rsid w:val="00BF46E8"/>
    <w:rsid w:val="00C0023B"/>
    <w:rsid w:val="00C33990"/>
    <w:rsid w:val="00C342B1"/>
    <w:rsid w:val="00C527D9"/>
    <w:rsid w:val="00C70CB3"/>
    <w:rsid w:val="00C82276"/>
    <w:rsid w:val="00CA4920"/>
    <w:rsid w:val="00CB6A03"/>
    <w:rsid w:val="00CC1FAD"/>
    <w:rsid w:val="00D02E39"/>
    <w:rsid w:val="00D13264"/>
    <w:rsid w:val="00D76E47"/>
    <w:rsid w:val="00D93FD6"/>
    <w:rsid w:val="00E07BFD"/>
    <w:rsid w:val="00E16888"/>
    <w:rsid w:val="00E72B34"/>
    <w:rsid w:val="00E77E7B"/>
    <w:rsid w:val="00EA45CA"/>
    <w:rsid w:val="00F078D5"/>
    <w:rsid w:val="00F22085"/>
    <w:rsid w:val="00F2514E"/>
    <w:rsid w:val="00F65622"/>
    <w:rsid w:val="00F67130"/>
    <w:rsid w:val="00F83E26"/>
    <w:rsid w:val="00F90598"/>
    <w:rsid w:val="00FC28D2"/>
    <w:rsid w:val="00FE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1F115A-2445-4D4F-8F1A-ABA8635C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F7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ожение"/>
    <w:basedOn w:val="a"/>
    <w:link w:val="a4"/>
    <w:qFormat/>
    <w:rsid w:val="002D39D6"/>
    <w:pPr>
      <w:tabs>
        <w:tab w:val="right" w:pos="567"/>
        <w:tab w:val="left" w:pos="1418"/>
        <w:tab w:val="left" w:pos="2127"/>
      </w:tabs>
      <w:suppressAutoHyphens/>
      <w:spacing w:after="0" w:line="240" w:lineRule="auto"/>
      <w:ind w:firstLine="720"/>
      <w:jc w:val="both"/>
    </w:pPr>
    <w:rPr>
      <w:szCs w:val="28"/>
      <w:lang w:val="x-none" w:eastAsia="x-none"/>
    </w:rPr>
  </w:style>
  <w:style w:type="character" w:customStyle="1" w:styleId="a4">
    <w:name w:val="Положение Знак"/>
    <w:link w:val="a3"/>
    <w:rsid w:val="002D39D6"/>
    <w:rPr>
      <w:rFonts w:ascii="Times New Roman" w:hAnsi="Times New Roman" w:cs="Times New Roman"/>
      <w:sz w:val="28"/>
      <w:szCs w:val="28"/>
      <w:lang w:val="x-none" w:eastAsia="x-none"/>
    </w:rPr>
  </w:style>
  <w:style w:type="paragraph" w:customStyle="1" w:styleId="3">
    <w:name w:val="Основной текст3"/>
    <w:basedOn w:val="a"/>
    <w:rsid w:val="002D39D6"/>
    <w:pPr>
      <w:shd w:val="clear" w:color="auto" w:fill="FFFFFF"/>
      <w:spacing w:after="300" w:line="384" w:lineRule="exact"/>
      <w:jc w:val="both"/>
    </w:pPr>
    <w:rPr>
      <w:sz w:val="22"/>
    </w:rPr>
  </w:style>
  <w:style w:type="character" w:styleId="a5">
    <w:name w:val="Hyperlink"/>
    <w:basedOn w:val="a0"/>
    <w:uiPriority w:val="99"/>
    <w:unhideWhenUsed/>
    <w:rsid w:val="002D39D6"/>
    <w:rPr>
      <w:color w:val="0000FF" w:themeColor="hyperlink"/>
      <w:u w:val="single"/>
    </w:rPr>
  </w:style>
  <w:style w:type="table" w:styleId="a6">
    <w:name w:val="Table Grid"/>
    <w:basedOn w:val="a1"/>
    <w:rsid w:val="002D39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2D39D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No Spacing"/>
    <w:uiPriority w:val="1"/>
    <w:qFormat/>
    <w:rsid w:val="00082FC5"/>
    <w:pPr>
      <w:spacing w:after="0" w:line="240" w:lineRule="auto"/>
    </w:pPr>
    <w:rPr>
      <w:rFonts w:ascii="Times New Roman" w:hAnsi="Times New Roman" w:cs="Times New Roman"/>
      <w:sz w:val="28"/>
      <w:lang w:eastAsia="ru-RU"/>
    </w:rPr>
  </w:style>
  <w:style w:type="paragraph" w:styleId="a9">
    <w:name w:val="header"/>
    <w:basedOn w:val="a"/>
    <w:link w:val="aa"/>
    <w:uiPriority w:val="99"/>
    <w:unhideWhenUsed/>
    <w:rsid w:val="00502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2548"/>
    <w:rPr>
      <w:rFonts w:ascii="Times New Roman" w:hAnsi="Times New Roman" w:cs="Times New Roman"/>
      <w:sz w:val="28"/>
      <w:lang w:eastAsia="ru-RU"/>
    </w:rPr>
  </w:style>
  <w:style w:type="paragraph" w:styleId="ab">
    <w:name w:val="footer"/>
    <w:basedOn w:val="a"/>
    <w:link w:val="ac"/>
    <w:uiPriority w:val="99"/>
    <w:unhideWhenUsed/>
    <w:rsid w:val="00502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2548"/>
    <w:rPr>
      <w:rFonts w:ascii="Times New Roman" w:hAnsi="Times New Roman" w:cs="Times New Roman"/>
      <w:sz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49D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8%D0%BD%D1%82%D0%B5%D1%80%D0%BD%D0%B5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0%BB%D0%B5%D0%BA%D1%82%D1%80%D0%BE%D0%BD%D0%BD%D0%BE%D0%B5_%D0%BE%D0%B1%D1%83%D1%87%D0%B5%D0%BD%D0%B8%D0%B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41;&#1051;&#1040;&#1053;&#1050;&#1048;\&#1053;&#1086;&#1074;&#1099;&#1077;%20&#1073;&#1083;&#1072;&#1085;&#1082;&#1080;%20&#1085;&#1086;&#1103;&#1073;&#1088;&#1100;%202012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1FE65-8C52-410E-9801-54FCEDAD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1</TotalTime>
  <Pages>7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Петраш Ирина Александровна</cp:lastModifiedBy>
  <cp:revision>3</cp:revision>
  <cp:lastPrinted>2017-12-20T03:29:00Z</cp:lastPrinted>
  <dcterms:created xsi:type="dcterms:W3CDTF">2018-06-13T10:40:00Z</dcterms:created>
  <dcterms:modified xsi:type="dcterms:W3CDTF">2018-06-18T04:56:00Z</dcterms:modified>
</cp:coreProperties>
</file>